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289719" w14:textId="28A79F74" w:rsidR="005A692C" w:rsidRPr="00452DB7" w:rsidRDefault="007F25C5" w:rsidP="00C93283">
      <w:pPr>
        <w:spacing w:line="276" w:lineRule="auto"/>
        <w:rPr>
          <w:rFonts w:ascii="Verdana" w:hAnsi="Verdana"/>
          <w:b/>
          <w:bCs/>
          <w:sz w:val="21"/>
          <w:szCs w:val="21"/>
        </w:rPr>
      </w:pPr>
      <w:r w:rsidRPr="00452DB7">
        <w:rPr>
          <w:rFonts w:ascii="Verdana" w:hAnsi="Verdana"/>
          <w:b/>
          <w:bCs/>
          <w:sz w:val="21"/>
          <w:szCs w:val="21"/>
        </w:rPr>
        <w:t>Health &amp; Safety</w:t>
      </w:r>
      <w:r w:rsidR="00AA5C49" w:rsidRPr="00452DB7">
        <w:rPr>
          <w:rFonts w:ascii="Verdana" w:hAnsi="Verdana"/>
          <w:b/>
          <w:bCs/>
          <w:sz w:val="21"/>
          <w:szCs w:val="21"/>
        </w:rPr>
        <w:t xml:space="preserve"> Policy</w:t>
      </w:r>
    </w:p>
    <w:p w14:paraId="553F73F3" w14:textId="77777777" w:rsidR="00AA5C49" w:rsidRPr="00452DB7" w:rsidRDefault="00AA5C49" w:rsidP="00C93283">
      <w:pPr>
        <w:spacing w:line="276" w:lineRule="auto"/>
        <w:rPr>
          <w:rFonts w:ascii="Verdana" w:hAnsi="Verdana"/>
          <w:b/>
          <w:bCs/>
          <w:sz w:val="21"/>
          <w:szCs w:val="21"/>
        </w:rPr>
      </w:pPr>
    </w:p>
    <w:p w14:paraId="36F15F85" w14:textId="46F23F62" w:rsidR="00335A95" w:rsidRPr="00452DB7" w:rsidRDefault="00335A95" w:rsidP="00C93283">
      <w:pPr>
        <w:pStyle w:val="ListParagraph"/>
        <w:numPr>
          <w:ilvl w:val="0"/>
          <w:numId w:val="71"/>
        </w:numPr>
        <w:spacing w:after="160" w:line="276" w:lineRule="auto"/>
        <w:rPr>
          <w:rFonts w:ascii="Verdana" w:eastAsia="Calibri" w:hAnsi="Verdana"/>
          <w:b/>
          <w:bCs/>
          <w:sz w:val="21"/>
          <w:szCs w:val="21"/>
          <w:lang w:eastAsia="en-US"/>
        </w:rPr>
      </w:pPr>
      <w:bookmarkStart w:id="0" w:name="_Toc94692728"/>
      <w:r w:rsidRPr="00452DB7">
        <w:rPr>
          <w:rFonts w:ascii="Verdana" w:eastAsia="Calibri" w:hAnsi="Verdana"/>
          <w:b/>
          <w:bCs/>
          <w:sz w:val="21"/>
          <w:szCs w:val="21"/>
          <w:lang w:eastAsia="en-US"/>
        </w:rPr>
        <w:t>STATEMENT OF INTENT</w:t>
      </w:r>
    </w:p>
    <w:p w14:paraId="7E8AA0CD" w14:textId="64EA31FA" w:rsidR="007F25C5" w:rsidRPr="00452DB7" w:rsidRDefault="007F25C5" w:rsidP="00C93283">
      <w:pPr>
        <w:spacing w:after="160" w:line="276" w:lineRule="auto"/>
        <w:rPr>
          <w:rFonts w:ascii="Verdana" w:eastAsia="Calibri" w:hAnsi="Verdana"/>
          <w:sz w:val="21"/>
          <w:szCs w:val="21"/>
          <w:lang w:eastAsia="en-US"/>
        </w:rPr>
      </w:pPr>
      <w:r w:rsidRPr="00452DB7">
        <w:rPr>
          <w:rFonts w:ascii="Verdana" w:eastAsia="Calibri" w:hAnsi="Verdana"/>
          <w:sz w:val="21"/>
          <w:szCs w:val="21"/>
          <w:lang w:eastAsia="en-US"/>
        </w:rPr>
        <w:t>The Boxing Academy recognises that ensuring the health and safety of staff, pupils and visitors is essential to the success of the Academy. We are committed to:</w:t>
      </w:r>
    </w:p>
    <w:p w14:paraId="2747CFFC" w14:textId="77777777" w:rsidR="007F25C5" w:rsidRPr="00452DB7" w:rsidRDefault="007F25C5" w:rsidP="00C93283">
      <w:pPr>
        <w:numPr>
          <w:ilvl w:val="0"/>
          <w:numId w:val="57"/>
        </w:numPr>
        <w:spacing w:before="120" w:after="160" w:line="276" w:lineRule="auto"/>
        <w:contextualSpacing/>
        <w:rPr>
          <w:rFonts w:ascii="Verdana" w:eastAsia="Calibri" w:hAnsi="Verdana"/>
          <w:sz w:val="21"/>
          <w:szCs w:val="21"/>
          <w:lang w:eastAsia="en-US"/>
        </w:rPr>
      </w:pPr>
      <w:r w:rsidRPr="00452DB7">
        <w:rPr>
          <w:rFonts w:ascii="Verdana" w:eastAsia="Calibri" w:hAnsi="Verdana"/>
          <w:sz w:val="21"/>
          <w:szCs w:val="21"/>
          <w:lang w:eastAsia="en-US"/>
        </w:rPr>
        <w:t>Providing a safe and healthy working and learning environment.</w:t>
      </w:r>
    </w:p>
    <w:p w14:paraId="0902C59A" w14:textId="77777777" w:rsidR="007F25C5" w:rsidRPr="00452DB7" w:rsidRDefault="007F25C5" w:rsidP="00C93283">
      <w:pPr>
        <w:numPr>
          <w:ilvl w:val="0"/>
          <w:numId w:val="57"/>
        </w:numPr>
        <w:spacing w:before="120" w:after="160" w:line="276" w:lineRule="auto"/>
        <w:contextualSpacing/>
        <w:rPr>
          <w:rFonts w:ascii="Verdana" w:eastAsia="Calibri" w:hAnsi="Verdana"/>
          <w:sz w:val="21"/>
          <w:szCs w:val="21"/>
          <w:lang w:eastAsia="en-US"/>
        </w:rPr>
      </w:pPr>
      <w:r w:rsidRPr="00452DB7">
        <w:rPr>
          <w:rFonts w:ascii="Verdana" w:eastAsia="Calibri" w:hAnsi="Verdana"/>
          <w:sz w:val="21"/>
          <w:szCs w:val="21"/>
          <w:lang w:eastAsia="en-US"/>
        </w:rPr>
        <w:t>Preventing accidents and work-related ill health.</w:t>
      </w:r>
    </w:p>
    <w:p w14:paraId="4A634A42" w14:textId="77777777" w:rsidR="007F25C5" w:rsidRPr="00452DB7" w:rsidRDefault="007F25C5" w:rsidP="00C93283">
      <w:pPr>
        <w:numPr>
          <w:ilvl w:val="0"/>
          <w:numId w:val="57"/>
        </w:numPr>
        <w:spacing w:before="120" w:after="160" w:line="276" w:lineRule="auto"/>
        <w:contextualSpacing/>
        <w:rPr>
          <w:rFonts w:ascii="Verdana" w:eastAsia="Calibri" w:hAnsi="Verdana"/>
          <w:sz w:val="21"/>
          <w:szCs w:val="21"/>
          <w:lang w:eastAsia="en-US"/>
        </w:rPr>
      </w:pPr>
      <w:r w:rsidRPr="00452DB7">
        <w:rPr>
          <w:rFonts w:ascii="Verdana" w:eastAsia="Calibri" w:hAnsi="Verdana"/>
          <w:sz w:val="21"/>
          <w:szCs w:val="21"/>
          <w:lang w:eastAsia="en-US"/>
        </w:rPr>
        <w:t>Meeting our legal responsibilities under health and safety legislation as a minimum</w:t>
      </w:r>
    </w:p>
    <w:p w14:paraId="5E24B159" w14:textId="77777777" w:rsidR="007F25C5" w:rsidRPr="00452DB7" w:rsidRDefault="007F25C5" w:rsidP="00C93283">
      <w:pPr>
        <w:numPr>
          <w:ilvl w:val="0"/>
          <w:numId w:val="57"/>
        </w:numPr>
        <w:spacing w:before="120" w:after="160" w:line="276" w:lineRule="auto"/>
        <w:contextualSpacing/>
        <w:rPr>
          <w:rFonts w:ascii="Verdana" w:eastAsia="Calibri" w:hAnsi="Verdana"/>
          <w:sz w:val="21"/>
          <w:szCs w:val="21"/>
          <w:lang w:eastAsia="en-US"/>
        </w:rPr>
      </w:pPr>
      <w:r w:rsidRPr="00452DB7">
        <w:rPr>
          <w:rFonts w:ascii="Verdana" w:eastAsia="Calibri" w:hAnsi="Verdana"/>
          <w:sz w:val="21"/>
          <w:szCs w:val="21"/>
          <w:lang w:eastAsia="en-US"/>
        </w:rPr>
        <w:t>Assessing all risks to anyone who could be affected by our curriculum and non-curriculum activities and putting in place measures to control these risks.</w:t>
      </w:r>
    </w:p>
    <w:p w14:paraId="40B48856" w14:textId="77777777" w:rsidR="007F25C5" w:rsidRPr="00452DB7" w:rsidRDefault="007F25C5" w:rsidP="00C93283">
      <w:pPr>
        <w:numPr>
          <w:ilvl w:val="0"/>
          <w:numId w:val="57"/>
        </w:numPr>
        <w:spacing w:before="120" w:after="160" w:line="276" w:lineRule="auto"/>
        <w:contextualSpacing/>
        <w:rPr>
          <w:rFonts w:ascii="Verdana" w:eastAsia="Calibri" w:hAnsi="Verdana"/>
          <w:sz w:val="21"/>
          <w:szCs w:val="21"/>
          <w:lang w:eastAsia="en-US"/>
        </w:rPr>
      </w:pPr>
      <w:r w:rsidRPr="00452DB7">
        <w:rPr>
          <w:rFonts w:ascii="Verdana" w:eastAsia="Calibri" w:hAnsi="Verdana"/>
          <w:sz w:val="21"/>
          <w:szCs w:val="21"/>
          <w:lang w:eastAsia="en-US"/>
        </w:rPr>
        <w:t>Ensuring safe working methods and providing safe work equipment.</w:t>
      </w:r>
    </w:p>
    <w:p w14:paraId="68DF1F62" w14:textId="77777777" w:rsidR="007F25C5" w:rsidRPr="00452DB7" w:rsidRDefault="007F25C5" w:rsidP="00C93283">
      <w:pPr>
        <w:numPr>
          <w:ilvl w:val="0"/>
          <w:numId w:val="57"/>
        </w:numPr>
        <w:spacing w:before="120" w:after="160" w:line="276" w:lineRule="auto"/>
        <w:contextualSpacing/>
        <w:rPr>
          <w:rFonts w:ascii="Verdana" w:eastAsia="Calibri" w:hAnsi="Verdana"/>
          <w:sz w:val="21"/>
          <w:szCs w:val="21"/>
          <w:lang w:eastAsia="en-US"/>
        </w:rPr>
      </w:pPr>
      <w:r w:rsidRPr="00452DB7">
        <w:rPr>
          <w:rFonts w:ascii="Verdana" w:eastAsia="Calibri" w:hAnsi="Verdana"/>
          <w:sz w:val="21"/>
          <w:szCs w:val="21"/>
          <w:lang w:eastAsia="en-US"/>
        </w:rPr>
        <w:t xml:space="preserve">Providing effective information, instruction, training and supervision. </w:t>
      </w:r>
    </w:p>
    <w:p w14:paraId="52C3F221" w14:textId="77777777" w:rsidR="007F25C5" w:rsidRPr="00452DB7" w:rsidRDefault="007F25C5" w:rsidP="00C93283">
      <w:pPr>
        <w:numPr>
          <w:ilvl w:val="0"/>
          <w:numId w:val="57"/>
        </w:numPr>
        <w:spacing w:before="120" w:after="160" w:line="276" w:lineRule="auto"/>
        <w:contextualSpacing/>
        <w:rPr>
          <w:rFonts w:ascii="Verdana" w:eastAsia="Calibri" w:hAnsi="Verdana"/>
          <w:sz w:val="21"/>
          <w:szCs w:val="21"/>
          <w:lang w:eastAsia="en-US"/>
        </w:rPr>
      </w:pPr>
      <w:r w:rsidRPr="00452DB7">
        <w:rPr>
          <w:rFonts w:ascii="Verdana" w:eastAsia="Calibri" w:hAnsi="Verdana"/>
          <w:sz w:val="21"/>
          <w:szCs w:val="21"/>
          <w:lang w:eastAsia="en-US"/>
        </w:rPr>
        <w:t>Consulting with employees and their representatives on health and safety matters.</w:t>
      </w:r>
    </w:p>
    <w:p w14:paraId="422CBBAC" w14:textId="77777777" w:rsidR="007F25C5" w:rsidRPr="00452DB7" w:rsidRDefault="007F25C5" w:rsidP="00C93283">
      <w:pPr>
        <w:numPr>
          <w:ilvl w:val="0"/>
          <w:numId w:val="57"/>
        </w:numPr>
        <w:spacing w:before="120" w:after="160" w:line="276" w:lineRule="auto"/>
        <w:contextualSpacing/>
        <w:rPr>
          <w:rFonts w:ascii="Verdana" w:eastAsia="Calibri" w:hAnsi="Verdana"/>
          <w:sz w:val="21"/>
          <w:szCs w:val="21"/>
          <w:lang w:eastAsia="en-US"/>
        </w:rPr>
      </w:pPr>
      <w:r w:rsidRPr="00452DB7">
        <w:rPr>
          <w:rFonts w:ascii="Verdana" w:eastAsia="Calibri" w:hAnsi="Verdana"/>
          <w:sz w:val="21"/>
          <w:szCs w:val="21"/>
          <w:lang w:eastAsia="en-US"/>
        </w:rPr>
        <w:t>Monitoring and reviewing our safety arrangements and prevention measures to ensure they are effective.</w:t>
      </w:r>
    </w:p>
    <w:p w14:paraId="49288D9A" w14:textId="77777777" w:rsidR="007F25C5" w:rsidRPr="00452DB7" w:rsidRDefault="007F25C5" w:rsidP="00C93283">
      <w:pPr>
        <w:numPr>
          <w:ilvl w:val="0"/>
          <w:numId w:val="57"/>
        </w:numPr>
        <w:spacing w:before="120" w:after="160" w:line="276" w:lineRule="auto"/>
        <w:contextualSpacing/>
        <w:rPr>
          <w:rFonts w:ascii="Verdana" w:eastAsia="Calibri" w:hAnsi="Verdana"/>
          <w:sz w:val="21"/>
          <w:szCs w:val="21"/>
          <w:lang w:eastAsia="en-US"/>
        </w:rPr>
      </w:pPr>
      <w:r w:rsidRPr="00452DB7">
        <w:rPr>
          <w:rFonts w:ascii="Verdana" w:eastAsia="Calibri" w:hAnsi="Verdana"/>
          <w:sz w:val="21"/>
          <w:szCs w:val="21"/>
          <w:lang w:eastAsia="en-US"/>
        </w:rPr>
        <w:t>Setting targets and objectives to develop a culture of continuous improvement.</w:t>
      </w:r>
    </w:p>
    <w:p w14:paraId="33CD17CD" w14:textId="77777777" w:rsidR="007F25C5" w:rsidRPr="00452DB7" w:rsidRDefault="007F25C5" w:rsidP="00C93283">
      <w:pPr>
        <w:numPr>
          <w:ilvl w:val="0"/>
          <w:numId w:val="57"/>
        </w:numPr>
        <w:spacing w:before="120" w:after="160" w:line="276" w:lineRule="auto"/>
        <w:contextualSpacing/>
        <w:rPr>
          <w:rFonts w:ascii="Verdana" w:eastAsia="Calibri" w:hAnsi="Verdana"/>
          <w:sz w:val="21"/>
          <w:szCs w:val="21"/>
          <w:lang w:eastAsia="en-US"/>
        </w:rPr>
      </w:pPr>
      <w:r w:rsidRPr="00452DB7">
        <w:rPr>
          <w:rFonts w:ascii="Verdana" w:eastAsia="Calibri" w:hAnsi="Verdana"/>
          <w:sz w:val="21"/>
          <w:szCs w:val="21"/>
          <w:lang w:eastAsia="en-US"/>
        </w:rPr>
        <w:t>Ensuring adequate welfare facilities exist throughout the school.</w:t>
      </w:r>
    </w:p>
    <w:p w14:paraId="239D6547" w14:textId="71AE15B3" w:rsidR="000D6B46" w:rsidRPr="00452DB7" w:rsidRDefault="007F25C5" w:rsidP="00C93283">
      <w:pPr>
        <w:numPr>
          <w:ilvl w:val="0"/>
          <w:numId w:val="57"/>
        </w:numPr>
        <w:spacing w:before="120" w:after="160" w:line="276" w:lineRule="auto"/>
        <w:contextualSpacing/>
        <w:rPr>
          <w:rFonts w:ascii="Verdana" w:eastAsia="Calibri" w:hAnsi="Verdana"/>
          <w:sz w:val="21"/>
          <w:szCs w:val="21"/>
          <w:lang w:eastAsia="en-US"/>
        </w:rPr>
      </w:pPr>
      <w:r w:rsidRPr="00452DB7">
        <w:rPr>
          <w:rFonts w:ascii="Verdana" w:eastAsia="Calibri" w:hAnsi="Verdana"/>
          <w:sz w:val="21"/>
          <w:szCs w:val="21"/>
          <w:lang w:eastAsia="en-US"/>
        </w:rPr>
        <w:t>Ensuring adequate resources are made available for health and safety issues, so far as is reasonably practicable.</w:t>
      </w:r>
    </w:p>
    <w:p w14:paraId="6F885CF8" w14:textId="3D91F629" w:rsidR="007F25C5" w:rsidRPr="00452DB7" w:rsidRDefault="007F25C5" w:rsidP="00C93283">
      <w:pPr>
        <w:spacing w:after="160" w:line="276" w:lineRule="auto"/>
        <w:rPr>
          <w:rFonts w:ascii="Verdana" w:eastAsia="Calibri" w:hAnsi="Verdana"/>
          <w:sz w:val="21"/>
          <w:szCs w:val="21"/>
          <w:lang w:eastAsia="en-US"/>
        </w:rPr>
      </w:pPr>
      <w:r w:rsidRPr="00452DB7">
        <w:rPr>
          <w:rFonts w:ascii="Verdana" w:eastAsia="Calibri" w:hAnsi="Verdana"/>
          <w:sz w:val="21"/>
          <w:szCs w:val="21"/>
          <w:lang w:eastAsia="en-US"/>
        </w:rPr>
        <w:t>Health and safety management procedures will be adopted, and responsibilities appropriately assigned, to ensure the above commitments can be met. All Governors, staff and pupils will play their part in its implementation.</w:t>
      </w:r>
    </w:p>
    <w:p w14:paraId="5D6395FF" w14:textId="0DAA52FB" w:rsidR="007F25C5" w:rsidRPr="00452DB7" w:rsidRDefault="007F25C5" w:rsidP="00C93283">
      <w:pPr>
        <w:pStyle w:val="ListParagraph"/>
        <w:keepNext/>
        <w:keepLines/>
        <w:numPr>
          <w:ilvl w:val="0"/>
          <w:numId w:val="71"/>
        </w:numPr>
        <w:spacing w:before="200" w:after="240" w:line="276" w:lineRule="auto"/>
        <w:outlineLvl w:val="1"/>
        <w:rPr>
          <w:rFonts w:ascii="Verdana" w:eastAsia="Times New Roman" w:hAnsi="Verdana" w:cs="Calibri"/>
          <w:b/>
          <w:bCs/>
          <w:sz w:val="21"/>
          <w:szCs w:val="21"/>
          <w:lang w:eastAsia="en-US"/>
        </w:rPr>
      </w:pPr>
      <w:bookmarkStart w:id="1" w:name="_Toc173152371"/>
      <w:r w:rsidRPr="00452DB7">
        <w:rPr>
          <w:rFonts w:ascii="Verdana" w:eastAsia="Times New Roman" w:hAnsi="Verdana" w:cs="Calibri"/>
          <w:b/>
          <w:bCs/>
          <w:sz w:val="21"/>
          <w:szCs w:val="21"/>
          <w:lang w:eastAsia="en-US"/>
        </w:rPr>
        <w:t>ORGANISATION</w:t>
      </w:r>
      <w:bookmarkEnd w:id="1"/>
    </w:p>
    <w:p w14:paraId="4FF32735" w14:textId="5F761056" w:rsidR="007F25C5" w:rsidRPr="00452DB7" w:rsidRDefault="000D6B46" w:rsidP="00C93283">
      <w:pPr>
        <w:spacing w:after="160" w:line="276" w:lineRule="auto"/>
        <w:rPr>
          <w:rFonts w:ascii="Verdana" w:eastAsia="Calibri" w:hAnsi="Verdana"/>
          <w:sz w:val="21"/>
          <w:szCs w:val="21"/>
          <w:lang w:eastAsia="en-US"/>
        </w:rPr>
      </w:pPr>
      <w:r w:rsidRPr="00452DB7">
        <w:rPr>
          <w:rFonts w:ascii="Verdana" w:hAnsi="Verdana"/>
          <w:sz w:val="21"/>
          <w:szCs w:val="21"/>
        </w:rPr>
        <w:t xml:space="preserve">In order to achieve compliance with the Statement of Intent </w:t>
      </w:r>
      <w:proofErr w:type="gramStart"/>
      <w:r w:rsidR="00335A95" w:rsidRPr="00452DB7">
        <w:rPr>
          <w:rFonts w:ascii="Verdana" w:eastAsia="Calibri" w:hAnsi="Verdana"/>
          <w:sz w:val="21"/>
          <w:szCs w:val="21"/>
          <w:lang w:eastAsia="en-US"/>
        </w:rPr>
        <w:t>T</w:t>
      </w:r>
      <w:r w:rsidR="007F25C5" w:rsidRPr="00452DB7">
        <w:rPr>
          <w:rFonts w:ascii="Verdana" w:eastAsia="Calibri" w:hAnsi="Verdana"/>
          <w:sz w:val="21"/>
          <w:szCs w:val="21"/>
          <w:lang w:eastAsia="en-US"/>
        </w:rPr>
        <w:t>he</w:t>
      </w:r>
      <w:proofErr w:type="gramEnd"/>
      <w:r w:rsidR="007F25C5" w:rsidRPr="00452DB7">
        <w:rPr>
          <w:rFonts w:ascii="Verdana" w:eastAsia="Calibri" w:hAnsi="Verdana"/>
          <w:sz w:val="21"/>
          <w:szCs w:val="21"/>
          <w:lang w:eastAsia="en-US"/>
        </w:rPr>
        <w:t xml:space="preserve"> </w:t>
      </w:r>
      <w:r w:rsidR="00335A95" w:rsidRPr="00452DB7">
        <w:rPr>
          <w:rFonts w:ascii="Verdana" w:eastAsia="Calibri" w:hAnsi="Verdana"/>
          <w:sz w:val="21"/>
          <w:szCs w:val="21"/>
          <w:lang w:eastAsia="en-US"/>
        </w:rPr>
        <w:t xml:space="preserve">Boxing </w:t>
      </w:r>
      <w:r w:rsidR="007F25C5" w:rsidRPr="00452DB7">
        <w:rPr>
          <w:rFonts w:ascii="Verdana" w:eastAsia="Calibri" w:hAnsi="Verdana"/>
          <w:sz w:val="21"/>
          <w:szCs w:val="21"/>
          <w:lang w:eastAsia="en-US"/>
        </w:rPr>
        <w:t>Academy’s management team have additional responsibilities assigned to them as detailed in this part of the Policy.</w:t>
      </w:r>
    </w:p>
    <w:p w14:paraId="4843B42A" w14:textId="6AA852BA" w:rsidR="007F25C5" w:rsidRPr="00452DB7" w:rsidRDefault="00C256E0" w:rsidP="00C93283">
      <w:pPr>
        <w:spacing w:after="160" w:line="276" w:lineRule="auto"/>
        <w:rPr>
          <w:rFonts w:ascii="Verdana" w:eastAsia="Calibri" w:hAnsi="Verdana"/>
          <w:b/>
          <w:bCs/>
          <w:sz w:val="21"/>
          <w:szCs w:val="21"/>
          <w:lang w:eastAsia="en-US"/>
        </w:rPr>
      </w:pPr>
      <w:r w:rsidRPr="00452DB7">
        <w:rPr>
          <w:rFonts w:ascii="Verdana" w:eastAsia="Calibri" w:hAnsi="Verdana"/>
          <w:b/>
          <w:bCs/>
          <w:sz w:val="21"/>
          <w:szCs w:val="21"/>
          <w:lang w:eastAsia="en-US"/>
        </w:rPr>
        <w:t xml:space="preserve">2.1 </w:t>
      </w:r>
      <w:r w:rsidR="007F25C5" w:rsidRPr="00452DB7">
        <w:rPr>
          <w:rFonts w:ascii="Verdana" w:eastAsia="Calibri" w:hAnsi="Verdana"/>
          <w:b/>
          <w:bCs/>
          <w:sz w:val="21"/>
          <w:szCs w:val="21"/>
          <w:lang w:eastAsia="en-US"/>
        </w:rPr>
        <w:t>THE GOVERNING BODY</w:t>
      </w:r>
    </w:p>
    <w:p w14:paraId="68638978" w14:textId="77777777" w:rsidR="007F25C5" w:rsidRPr="00452DB7" w:rsidRDefault="007F25C5" w:rsidP="00C93283">
      <w:pPr>
        <w:spacing w:after="160" w:line="276" w:lineRule="auto"/>
        <w:rPr>
          <w:rFonts w:ascii="Verdana" w:eastAsia="Calibri" w:hAnsi="Verdana"/>
          <w:sz w:val="21"/>
          <w:szCs w:val="21"/>
          <w:lang w:eastAsia="en-US"/>
        </w:rPr>
      </w:pPr>
      <w:r w:rsidRPr="00452DB7">
        <w:rPr>
          <w:rFonts w:ascii="Verdana" w:eastAsia="Calibri" w:hAnsi="Verdana"/>
          <w:sz w:val="21"/>
          <w:szCs w:val="21"/>
          <w:lang w:eastAsia="en-US"/>
        </w:rPr>
        <w:t>The Governing Body is responsible for:</w:t>
      </w:r>
    </w:p>
    <w:p w14:paraId="4D9DB51B" w14:textId="77777777" w:rsidR="007F25C5" w:rsidRPr="00452DB7" w:rsidRDefault="007F25C5" w:rsidP="00C93283">
      <w:pPr>
        <w:numPr>
          <w:ilvl w:val="0"/>
          <w:numId w:val="58"/>
        </w:numPr>
        <w:spacing w:before="120" w:after="160" w:line="276" w:lineRule="auto"/>
        <w:contextualSpacing/>
        <w:rPr>
          <w:rFonts w:ascii="Verdana" w:eastAsia="Calibri" w:hAnsi="Verdana"/>
          <w:sz w:val="21"/>
          <w:szCs w:val="21"/>
          <w:lang w:eastAsia="en-US"/>
        </w:rPr>
      </w:pPr>
      <w:r w:rsidRPr="00452DB7">
        <w:rPr>
          <w:rFonts w:ascii="Verdana" w:eastAsia="Calibri" w:hAnsi="Verdana"/>
          <w:sz w:val="21"/>
          <w:szCs w:val="21"/>
          <w:lang w:eastAsia="en-US"/>
        </w:rPr>
        <w:t xml:space="preserve">Ensuring that the </w:t>
      </w:r>
      <w:proofErr w:type="gramStart"/>
      <w:r w:rsidRPr="00452DB7">
        <w:rPr>
          <w:rFonts w:ascii="Verdana" w:eastAsia="Calibri" w:hAnsi="Verdana"/>
          <w:sz w:val="21"/>
          <w:szCs w:val="21"/>
          <w:lang w:eastAsia="en-US"/>
        </w:rPr>
        <w:t>Principal</w:t>
      </w:r>
      <w:proofErr w:type="gramEnd"/>
      <w:r w:rsidRPr="00452DB7">
        <w:rPr>
          <w:rFonts w:ascii="Verdana" w:eastAsia="Calibri" w:hAnsi="Verdana"/>
          <w:sz w:val="21"/>
          <w:szCs w:val="21"/>
          <w:lang w:eastAsia="en-US"/>
        </w:rPr>
        <w:t xml:space="preserve"> is aware of their health and safety responsibilities. </w:t>
      </w:r>
    </w:p>
    <w:p w14:paraId="3639B7F5" w14:textId="77777777" w:rsidR="007F25C5" w:rsidRPr="00452DB7" w:rsidRDefault="007F25C5" w:rsidP="00C93283">
      <w:pPr>
        <w:numPr>
          <w:ilvl w:val="0"/>
          <w:numId w:val="58"/>
        </w:numPr>
        <w:spacing w:before="120" w:after="160" w:line="276" w:lineRule="auto"/>
        <w:contextualSpacing/>
        <w:rPr>
          <w:rFonts w:ascii="Verdana" w:eastAsia="Calibri" w:hAnsi="Verdana"/>
          <w:sz w:val="21"/>
          <w:szCs w:val="21"/>
          <w:lang w:eastAsia="en-US"/>
        </w:rPr>
      </w:pPr>
      <w:r w:rsidRPr="00452DB7">
        <w:rPr>
          <w:rFonts w:ascii="Verdana" w:eastAsia="Calibri" w:hAnsi="Verdana"/>
          <w:sz w:val="21"/>
          <w:szCs w:val="21"/>
          <w:lang w:eastAsia="en-US"/>
        </w:rPr>
        <w:t xml:space="preserve">Ensuring that the </w:t>
      </w:r>
      <w:proofErr w:type="gramStart"/>
      <w:r w:rsidRPr="00452DB7">
        <w:rPr>
          <w:rFonts w:ascii="Verdana" w:eastAsia="Calibri" w:hAnsi="Verdana"/>
          <w:sz w:val="21"/>
          <w:szCs w:val="21"/>
          <w:lang w:eastAsia="en-US"/>
        </w:rPr>
        <w:t>Principal</w:t>
      </w:r>
      <w:proofErr w:type="gramEnd"/>
      <w:r w:rsidRPr="00452DB7">
        <w:rPr>
          <w:rFonts w:ascii="Verdana" w:eastAsia="Calibri" w:hAnsi="Verdana"/>
          <w:sz w:val="21"/>
          <w:szCs w:val="21"/>
          <w:lang w:eastAsia="en-US"/>
        </w:rPr>
        <w:t xml:space="preserve"> has appointed a competent Health &amp; Safety Lead. </w:t>
      </w:r>
    </w:p>
    <w:p w14:paraId="029CE955" w14:textId="4060E0AB" w:rsidR="001A1632" w:rsidRPr="00452DB7" w:rsidRDefault="000D6B46" w:rsidP="00C93283">
      <w:pPr>
        <w:numPr>
          <w:ilvl w:val="0"/>
          <w:numId w:val="58"/>
        </w:numPr>
        <w:spacing w:before="120" w:after="160" w:line="276" w:lineRule="auto"/>
        <w:contextualSpacing/>
        <w:rPr>
          <w:rFonts w:ascii="Verdana" w:eastAsia="Calibri" w:hAnsi="Verdana"/>
          <w:sz w:val="21"/>
          <w:szCs w:val="21"/>
          <w:lang w:eastAsia="en-US"/>
        </w:rPr>
      </w:pPr>
      <w:r w:rsidRPr="00452DB7">
        <w:rPr>
          <w:rFonts w:ascii="Verdana" w:eastAsia="Calibri" w:hAnsi="Verdana"/>
          <w:sz w:val="21"/>
          <w:szCs w:val="21"/>
          <w:lang w:eastAsia="en-US"/>
        </w:rPr>
        <w:t>Ensuring that c</w:t>
      </w:r>
      <w:r w:rsidR="001A1632" w:rsidRPr="00452DB7">
        <w:rPr>
          <w:rFonts w:ascii="Verdana" w:eastAsia="Calibri" w:hAnsi="Verdana"/>
          <w:sz w:val="21"/>
          <w:szCs w:val="21"/>
          <w:lang w:eastAsia="en-US"/>
        </w:rPr>
        <w:t>lear procedures are created to assess any significant risks and ensure that safe working practices are adopted.</w:t>
      </w:r>
    </w:p>
    <w:p w14:paraId="5F53021A" w14:textId="43B3620C" w:rsidR="007F25C5" w:rsidRPr="00452DB7" w:rsidRDefault="007F25C5" w:rsidP="00C93283">
      <w:pPr>
        <w:numPr>
          <w:ilvl w:val="0"/>
          <w:numId w:val="58"/>
        </w:numPr>
        <w:spacing w:before="120" w:after="160" w:line="276" w:lineRule="auto"/>
        <w:contextualSpacing/>
        <w:rPr>
          <w:rFonts w:ascii="Verdana" w:eastAsia="Calibri" w:hAnsi="Verdana"/>
          <w:sz w:val="21"/>
          <w:szCs w:val="21"/>
          <w:lang w:eastAsia="en-US"/>
        </w:rPr>
      </w:pPr>
      <w:r w:rsidRPr="00452DB7">
        <w:rPr>
          <w:rFonts w:ascii="Verdana" w:eastAsia="Calibri" w:hAnsi="Verdana"/>
          <w:sz w:val="21"/>
          <w:szCs w:val="21"/>
          <w:lang w:eastAsia="en-US"/>
        </w:rPr>
        <w:t>Allocat</w:t>
      </w:r>
      <w:r w:rsidR="000D6B46" w:rsidRPr="00452DB7">
        <w:rPr>
          <w:rFonts w:ascii="Verdana" w:eastAsia="Calibri" w:hAnsi="Verdana"/>
          <w:sz w:val="21"/>
          <w:szCs w:val="21"/>
          <w:lang w:eastAsia="en-US"/>
        </w:rPr>
        <w:t>ing</w:t>
      </w:r>
      <w:r w:rsidRPr="00452DB7">
        <w:rPr>
          <w:rFonts w:ascii="Verdana" w:eastAsia="Calibri" w:hAnsi="Verdana"/>
          <w:sz w:val="21"/>
          <w:szCs w:val="21"/>
          <w:lang w:eastAsia="en-US"/>
        </w:rPr>
        <w:t xml:space="preserve"> sufficient funds </w:t>
      </w:r>
      <w:proofErr w:type="gramStart"/>
      <w:r w:rsidRPr="00452DB7">
        <w:rPr>
          <w:rFonts w:ascii="Verdana" w:eastAsia="Calibri" w:hAnsi="Verdana"/>
          <w:sz w:val="21"/>
          <w:szCs w:val="21"/>
          <w:lang w:eastAsia="en-US"/>
        </w:rPr>
        <w:t>in order to</w:t>
      </w:r>
      <w:proofErr w:type="gramEnd"/>
      <w:r w:rsidRPr="00452DB7">
        <w:rPr>
          <w:rFonts w:ascii="Verdana" w:eastAsia="Calibri" w:hAnsi="Verdana"/>
          <w:sz w:val="21"/>
          <w:szCs w:val="21"/>
          <w:lang w:eastAsia="en-US"/>
        </w:rPr>
        <w:t xml:space="preserve"> operate safe working practices.</w:t>
      </w:r>
    </w:p>
    <w:p w14:paraId="0C2D8BAF" w14:textId="1982FCD1" w:rsidR="007F25C5" w:rsidRPr="00452DB7" w:rsidRDefault="007F25C5" w:rsidP="00C93283">
      <w:pPr>
        <w:numPr>
          <w:ilvl w:val="0"/>
          <w:numId w:val="58"/>
        </w:numPr>
        <w:spacing w:before="120" w:after="160" w:line="276" w:lineRule="auto"/>
        <w:contextualSpacing/>
        <w:rPr>
          <w:rFonts w:ascii="Verdana" w:eastAsia="Calibri" w:hAnsi="Verdana"/>
          <w:sz w:val="21"/>
          <w:szCs w:val="21"/>
          <w:lang w:eastAsia="en-US"/>
        </w:rPr>
      </w:pPr>
      <w:r w:rsidRPr="00452DB7">
        <w:rPr>
          <w:rFonts w:ascii="Verdana" w:eastAsia="Calibri" w:hAnsi="Verdana"/>
          <w:sz w:val="21"/>
          <w:szCs w:val="21"/>
          <w:lang w:eastAsia="en-US"/>
        </w:rPr>
        <w:t>Monitor</w:t>
      </w:r>
      <w:r w:rsidR="000D6B46" w:rsidRPr="00452DB7">
        <w:rPr>
          <w:rFonts w:ascii="Verdana" w:eastAsia="Calibri" w:hAnsi="Verdana"/>
          <w:sz w:val="21"/>
          <w:szCs w:val="21"/>
          <w:lang w:eastAsia="en-US"/>
        </w:rPr>
        <w:t>ing</w:t>
      </w:r>
      <w:r w:rsidRPr="00452DB7">
        <w:rPr>
          <w:rFonts w:ascii="Verdana" w:eastAsia="Calibri" w:hAnsi="Verdana"/>
          <w:sz w:val="21"/>
          <w:szCs w:val="21"/>
          <w:lang w:eastAsia="en-US"/>
        </w:rPr>
        <w:t xml:space="preserve"> health and safety performance and review</w:t>
      </w:r>
      <w:r w:rsidR="000D6B46" w:rsidRPr="00452DB7">
        <w:rPr>
          <w:rFonts w:ascii="Verdana" w:eastAsia="Calibri" w:hAnsi="Verdana"/>
          <w:sz w:val="21"/>
          <w:szCs w:val="21"/>
          <w:lang w:eastAsia="en-US"/>
        </w:rPr>
        <w:t>ing</w:t>
      </w:r>
      <w:r w:rsidRPr="00452DB7">
        <w:rPr>
          <w:rFonts w:ascii="Verdana" w:eastAsia="Calibri" w:hAnsi="Verdana"/>
          <w:sz w:val="21"/>
          <w:szCs w:val="21"/>
          <w:lang w:eastAsia="en-US"/>
        </w:rPr>
        <w:t xml:space="preserve"> the procedures set out in the Health and Safety Policy. </w:t>
      </w:r>
    </w:p>
    <w:p w14:paraId="335A9558" w14:textId="77777777" w:rsidR="007F25C5" w:rsidRPr="00452DB7" w:rsidRDefault="007F25C5" w:rsidP="00C93283">
      <w:pPr>
        <w:spacing w:before="120" w:after="160" w:line="276" w:lineRule="auto"/>
        <w:ind w:left="720"/>
        <w:contextualSpacing/>
        <w:rPr>
          <w:rFonts w:ascii="Verdana" w:eastAsia="Calibri" w:hAnsi="Verdana"/>
          <w:sz w:val="21"/>
          <w:szCs w:val="21"/>
          <w:lang w:eastAsia="en-US"/>
        </w:rPr>
      </w:pPr>
    </w:p>
    <w:p w14:paraId="4A547C75" w14:textId="0EBB242D" w:rsidR="007F25C5" w:rsidRPr="00452DB7" w:rsidRDefault="00C256E0" w:rsidP="00C93283">
      <w:pPr>
        <w:spacing w:after="160" w:line="276" w:lineRule="auto"/>
        <w:rPr>
          <w:rFonts w:ascii="Verdana" w:eastAsia="Calibri" w:hAnsi="Verdana"/>
          <w:b/>
          <w:bCs/>
          <w:sz w:val="21"/>
          <w:szCs w:val="21"/>
          <w:lang w:eastAsia="en-US"/>
        </w:rPr>
      </w:pPr>
      <w:r w:rsidRPr="00452DB7">
        <w:rPr>
          <w:rFonts w:ascii="Verdana" w:eastAsia="Calibri" w:hAnsi="Verdana"/>
          <w:b/>
          <w:bCs/>
          <w:sz w:val="21"/>
          <w:szCs w:val="21"/>
          <w:lang w:eastAsia="en-US"/>
        </w:rPr>
        <w:t xml:space="preserve">2.2 </w:t>
      </w:r>
      <w:r w:rsidR="007F25C5" w:rsidRPr="00452DB7">
        <w:rPr>
          <w:rFonts w:ascii="Verdana" w:eastAsia="Calibri" w:hAnsi="Verdana"/>
          <w:b/>
          <w:bCs/>
          <w:sz w:val="21"/>
          <w:szCs w:val="21"/>
          <w:lang w:eastAsia="en-US"/>
        </w:rPr>
        <w:t>THE PRINCIPAL</w:t>
      </w:r>
    </w:p>
    <w:p w14:paraId="3AD29223" w14:textId="52D3B563" w:rsidR="007F25C5" w:rsidRPr="00452DB7" w:rsidRDefault="000D6B46" w:rsidP="00C93283">
      <w:pPr>
        <w:spacing w:line="276" w:lineRule="auto"/>
        <w:rPr>
          <w:rFonts w:ascii="Verdana" w:eastAsia="Calibri" w:hAnsi="Verdana"/>
          <w:sz w:val="21"/>
          <w:szCs w:val="21"/>
          <w:lang w:eastAsia="en-US"/>
        </w:rPr>
      </w:pPr>
      <w:r w:rsidRPr="00452DB7">
        <w:rPr>
          <w:rFonts w:ascii="Verdana" w:hAnsi="Verdana"/>
          <w:sz w:val="21"/>
          <w:szCs w:val="21"/>
        </w:rPr>
        <w:t xml:space="preserve">The </w:t>
      </w:r>
      <w:proofErr w:type="gramStart"/>
      <w:r w:rsidRPr="00452DB7">
        <w:rPr>
          <w:rFonts w:ascii="Verdana" w:hAnsi="Verdana"/>
          <w:sz w:val="21"/>
          <w:szCs w:val="21"/>
        </w:rPr>
        <w:t>Principal</w:t>
      </w:r>
      <w:proofErr w:type="gramEnd"/>
      <w:r w:rsidRPr="00452DB7">
        <w:rPr>
          <w:rFonts w:ascii="Verdana" w:hAnsi="Verdana"/>
          <w:sz w:val="21"/>
          <w:szCs w:val="21"/>
        </w:rPr>
        <w:t xml:space="preserve"> will report to the Governing Body, and </w:t>
      </w:r>
      <w:r w:rsidR="007F25C5" w:rsidRPr="00452DB7">
        <w:rPr>
          <w:rFonts w:ascii="Verdana" w:eastAsia="Calibri" w:hAnsi="Verdana"/>
          <w:sz w:val="21"/>
          <w:szCs w:val="21"/>
          <w:lang w:eastAsia="en-US"/>
        </w:rPr>
        <w:t xml:space="preserve">is responsible for: </w:t>
      </w:r>
    </w:p>
    <w:p w14:paraId="74165214" w14:textId="77777777" w:rsidR="000D6B46" w:rsidRPr="00452DB7" w:rsidRDefault="000D6B46" w:rsidP="00C93283">
      <w:pPr>
        <w:spacing w:line="276" w:lineRule="auto"/>
        <w:rPr>
          <w:rFonts w:ascii="Verdana" w:hAnsi="Verdana"/>
          <w:sz w:val="21"/>
          <w:szCs w:val="21"/>
        </w:rPr>
      </w:pPr>
    </w:p>
    <w:p w14:paraId="3B3D1C43" w14:textId="77777777" w:rsidR="007F25C5" w:rsidRPr="00452DB7" w:rsidRDefault="007F25C5" w:rsidP="00C93283">
      <w:pPr>
        <w:numPr>
          <w:ilvl w:val="0"/>
          <w:numId w:val="60"/>
        </w:numPr>
        <w:spacing w:before="120" w:after="160" w:line="276" w:lineRule="auto"/>
        <w:contextualSpacing/>
        <w:rPr>
          <w:rFonts w:ascii="Verdana" w:eastAsia="Calibri" w:hAnsi="Verdana"/>
          <w:sz w:val="21"/>
          <w:szCs w:val="21"/>
          <w:lang w:eastAsia="en-US"/>
        </w:rPr>
      </w:pPr>
      <w:r w:rsidRPr="00452DB7">
        <w:rPr>
          <w:rFonts w:ascii="Verdana" w:eastAsia="Calibri" w:hAnsi="Verdana"/>
          <w:sz w:val="21"/>
          <w:szCs w:val="21"/>
          <w:lang w:eastAsia="en-US"/>
        </w:rPr>
        <w:t>Understanding their health and safety responsibilities.</w:t>
      </w:r>
    </w:p>
    <w:p w14:paraId="3271FE1F" w14:textId="77777777" w:rsidR="007F25C5" w:rsidRPr="00452DB7" w:rsidRDefault="007F25C5" w:rsidP="00C93283">
      <w:pPr>
        <w:numPr>
          <w:ilvl w:val="0"/>
          <w:numId w:val="60"/>
        </w:numPr>
        <w:spacing w:before="120" w:after="160" w:line="276" w:lineRule="auto"/>
        <w:contextualSpacing/>
        <w:rPr>
          <w:rFonts w:ascii="Verdana" w:eastAsia="Calibri" w:hAnsi="Verdana"/>
          <w:sz w:val="21"/>
          <w:szCs w:val="21"/>
          <w:lang w:eastAsia="en-US"/>
        </w:rPr>
      </w:pPr>
      <w:r w:rsidRPr="00452DB7">
        <w:rPr>
          <w:rFonts w:ascii="Verdana" w:eastAsia="Calibri" w:hAnsi="Verdana"/>
          <w:sz w:val="21"/>
          <w:szCs w:val="21"/>
          <w:lang w:eastAsia="en-US"/>
        </w:rPr>
        <w:t xml:space="preserve">Championing health and safety. </w:t>
      </w:r>
    </w:p>
    <w:p w14:paraId="5A2EC58D" w14:textId="77777777" w:rsidR="007F25C5" w:rsidRPr="00452DB7" w:rsidRDefault="007F25C5" w:rsidP="00C93283">
      <w:pPr>
        <w:numPr>
          <w:ilvl w:val="0"/>
          <w:numId w:val="60"/>
        </w:numPr>
        <w:spacing w:before="120" w:after="160" w:line="276" w:lineRule="auto"/>
        <w:contextualSpacing/>
        <w:rPr>
          <w:rFonts w:ascii="Verdana" w:eastAsia="Calibri" w:hAnsi="Verdana"/>
          <w:sz w:val="21"/>
          <w:szCs w:val="21"/>
          <w:lang w:eastAsia="en-US"/>
        </w:rPr>
      </w:pPr>
      <w:r w:rsidRPr="00452DB7">
        <w:rPr>
          <w:rFonts w:ascii="Verdana" w:eastAsia="Calibri" w:hAnsi="Verdana"/>
          <w:sz w:val="21"/>
          <w:szCs w:val="21"/>
          <w:lang w:eastAsia="en-US"/>
        </w:rPr>
        <w:lastRenderedPageBreak/>
        <w:t>Appointing a Competent Person who has sufficient experience, knowledge and training to perform the tasks required.</w:t>
      </w:r>
    </w:p>
    <w:p w14:paraId="4F5D8757" w14:textId="77777777" w:rsidR="007F25C5" w:rsidRPr="00452DB7" w:rsidRDefault="007F25C5" w:rsidP="00C93283">
      <w:pPr>
        <w:numPr>
          <w:ilvl w:val="0"/>
          <w:numId w:val="60"/>
        </w:numPr>
        <w:spacing w:before="120" w:after="160" w:line="276" w:lineRule="auto"/>
        <w:contextualSpacing/>
        <w:rPr>
          <w:rFonts w:ascii="Verdana" w:eastAsia="Calibri" w:hAnsi="Verdana"/>
          <w:sz w:val="21"/>
          <w:szCs w:val="21"/>
          <w:lang w:eastAsia="en-US"/>
        </w:rPr>
      </w:pPr>
      <w:r w:rsidRPr="00452DB7">
        <w:rPr>
          <w:rFonts w:ascii="Verdana" w:eastAsia="Calibri" w:hAnsi="Verdana"/>
          <w:sz w:val="21"/>
          <w:szCs w:val="21"/>
          <w:lang w:eastAsia="en-US"/>
        </w:rPr>
        <w:t>Identifying clear procedures to assess any significant risks and ensure that safe working practices are adopted.</w:t>
      </w:r>
    </w:p>
    <w:p w14:paraId="521DFBA2" w14:textId="27173C04" w:rsidR="007F25C5" w:rsidRPr="00452DB7" w:rsidRDefault="007F25C5" w:rsidP="00C93283">
      <w:pPr>
        <w:numPr>
          <w:ilvl w:val="0"/>
          <w:numId w:val="60"/>
        </w:numPr>
        <w:spacing w:before="120" w:after="160" w:line="276" w:lineRule="auto"/>
        <w:contextualSpacing/>
        <w:rPr>
          <w:rFonts w:ascii="Verdana" w:eastAsia="Calibri" w:hAnsi="Verdana"/>
          <w:sz w:val="21"/>
          <w:szCs w:val="21"/>
          <w:lang w:eastAsia="en-US"/>
        </w:rPr>
      </w:pPr>
      <w:r w:rsidRPr="00452DB7">
        <w:rPr>
          <w:rFonts w:ascii="Verdana" w:eastAsia="Calibri" w:hAnsi="Verdana"/>
          <w:sz w:val="21"/>
          <w:szCs w:val="21"/>
          <w:lang w:eastAsia="en-US"/>
        </w:rPr>
        <w:t xml:space="preserve">Effectively implement the procedures set out in the Health </w:t>
      </w:r>
      <w:r w:rsidR="000D6B46" w:rsidRPr="00452DB7">
        <w:rPr>
          <w:rFonts w:ascii="Verdana" w:eastAsia="Calibri" w:hAnsi="Verdana"/>
          <w:sz w:val="21"/>
          <w:szCs w:val="21"/>
          <w:lang w:eastAsia="en-US"/>
        </w:rPr>
        <w:t xml:space="preserve">&amp; </w:t>
      </w:r>
      <w:r w:rsidRPr="00452DB7">
        <w:rPr>
          <w:rFonts w:ascii="Verdana" w:eastAsia="Calibri" w:hAnsi="Verdana"/>
          <w:sz w:val="21"/>
          <w:szCs w:val="21"/>
          <w:lang w:eastAsia="en-US"/>
        </w:rPr>
        <w:t xml:space="preserve">Safety Policy. </w:t>
      </w:r>
    </w:p>
    <w:p w14:paraId="634B4653" w14:textId="4051591E" w:rsidR="007F25C5" w:rsidRPr="00452DB7" w:rsidRDefault="007F25C5" w:rsidP="00C93283">
      <w:pPr>
        <w:numPr>
          <w:ilvl w:val="0"/>
          <w:numId w:val="60"/>
        </w:numPr>
        <w:spacing w:before="120" w:after="160" w:line="276" w:lineRule="auto"/>
        <w:contextualSpacing/>
        <w:rPr>
          <w:rFonts w:ascii="Verdana" w:eastAsia="Calibri" w:hAnsi="Verdana"/>
          <w:sz w:val="21"/>
          <w:szCs w:val="21"/>
          <w:lang w:eastAsia="en-US"/>
        </w:rPr>
      </w:pPr>
      <w:r w:rsidRPr="00452DB7">
        <w:rPr>
          <w:rFonts w:ascii="Verdana" w:eastAsia="Calibri" w:hAnsi="Verdana"/>
          <w:sz w:val="21"/>
          <w:szCs w:val="21"/>
          <w:lang w:eastAsia="en-US"/>
        </w:rPr>
        <w:t xml:space="preserve">Monitor health and safety performance and review the procedures set out in the Health </w:t>
      </w:r>
      <w:r w:rsidR="000D6B46" w:rsidRPr="00452DB7">
        <w:rPr>
          <w:rFonts w:ascii="Verdana" w:eastAsia="Calibri" w:hAnsi="Verdana"/>
          <w:sz w:val="21"/>
          <w:szCs w:val="21"/>
          <w:lang w:eastAsia="en-US"/>
        </w:rPr>
        <w:t xml:space="preserve">&amp; </w:t>
      </w:r>
      <w:r w:rsidRPr="00452DB7">
        <w:rPr>
          <w:rFonts w:ascii="Verdana" w:eastAsia="Calibri" w:hAnsi="Verdana"/>
          <w:sz w:val="21"/>
          <w:szCs w:val="21"/>
          <w:lang w:eastAsia="en-US"/>
        </w:rPr>
        <w:t xml:space="preserve">Safety Policy annually, or more regularly if required. </w:t>
      </w:r>
    </w:p>
    <w:p w14:paraId="59D5BB23" w14:textId="77777777" w:rsidR="007F25C5" w:rsidRPr="00452DB7" w:rsidRDefault="007F25C5" w:rsidP="00C93283">
      <w:pPr>
        <w:numPr>
          <w:ilvl w:val="0"/>
          <w:numId w:val="59"/>
        </w:numPr>
        <w:spacing w:before="120" w:after="160" w:line="276" w:lineRule="auto"/>
        <w:contextualSpacing/>
        <w:rPr>
          <w:rFonts w:ascii="Verdana" w:eastAsia="Calibri" w:hAnsi="Verdana"/>
          <w:sz w:val="21"/>
          <w:szCs w:val="21"/>
          <w:lang w:eastAsia="en-US"/>
        </w:rPr>
      </w:pPr>
      <w:proofErr w:type="gramStart"/>
      <w:r w:rsidRPr="00452DB7">
        <w:rPr>
          <w:rFonts w:ascii="Verdana" w:eastAsia="Calibri" w:hAnsi="Verdana"/>
          <w:sz w:val="21"/>
          <w:szCs w:val="21"/>
          <w:lang w:eastAsia="en-US"/>
        </w:rPr>
        <w:t>Planning ahead</w:t>
      </w:r>
      <w:proofErr w:type="gramEnd"/>
      <w:r w:rsidRPr="00452DB7">
        <w:rPr>
          <w:rFonts w:ascii="Verdana" w:eastAsia="Calibri" w:hAnsi="Verdana"/>
          <w:sz w:val="21"/>
          <w:szCs w:val="21"/>
          <w:lang w:eastAsia="en-US"/>
        </w:rPr>
        <w:t xml:space="preserve"> as necessary to make human, financial and other resources available to secure a high standard of health and safety management. </w:t>
      </w:r>
    </w:p>
    <w:p w14:paraId="7B87E8B5" w14:textId="0D8F4137" w:rsidR="007F25C5" w:rsidRPr="00452DB7" w:rsidRDefault="007F25C5" w:rsidP="00C93283">
      <w:pPr>
        <w:numPr>
          <w:ilvl w:val="0"/>
          <w:numId w:val="59"/>
        </w:numPr>
        <w:spacing w:before="120" w:after="160" w:line="276" w:lineRule="auto"/>
        <w:contextualSpacing/>
        <w:rPr>
          <w:rFonts w:ascii="Verdana" w:eastAsia="Calibri" w:hAnsi="Verdana"/>
          <w:sz w:val="21"/>
          <w:szCs w:val="21"/>
          <w:lang w:eastAsia="en-US"/>
        </w:rPr>
      </w:pPr>
      <w:r w:rsidRPr="00452DB7">
        <w:rPr>
          <w:rFonts w:ascii="Verdana" w:eastAsia="Calibri" w:hAnsi="Verdana"/>
          <w:sz w:val="21"/>
          <w:szCs w:val="21"/>
          <w:lang w:eastAsia="en-US"/>
        </w:rPr>
        <w:t xml:space="preserve">Receiving reports and investigate records of all accidents, incidents and near misses. </w:t>
      </w:r>
    </w:p>
    <w:p w14:paraId="738420DB" w14:textId="77777777" w:rsidR="007F25C5" w:rsidRPr="00452DB7" w:rsidRDefault="007F25C5" w:rsidP="00C93283">
      <w:pPr>
        <w:spacing w:before="120" w:after="160" w:line="276" w:lineRule="auto"/>
        <w:ind w:left="720"/>
        <w:contextualSpacing/>
        <w:rPr>
          <w:rFonts w:ascii="Verdana" w:eastAsia="Calibri" w:hAnsi="Verdana"/>
          <w:sz w:val="21"/>
          <w:szCs w:val="21"/>
          <w:lang w:eastAsia="en-US"/>
        </w:rPr>
      </w:pPr>
    </w:p>
    <w:p w14:paraId="27F76C27" w14:textId="09B7DFCE" w:rsidR="007F25C5" w:rsidRPr="00452DB7" w:rsidRDefault="00C256E0" w:rsidP="00C93283">
      <w:pPr>
        <w:spacing w:after="160" w:line="276" w:lineRule="auto"/>
        <w:rPr>
          <w:rFonts w:ascii="Verdana" w:eastAsia="Calibri" w:hAnsi="Verdana"/>
          <w:b/>
          <w:bCs/>
          <w:sz w:val="21"/>
          <w:szCs w:val="21"/>
          <w:lang w:eastAsia="en-US"/>
        </w:rPr>
      </w:pPr>
      <w:r w:rsidRPr="00452DB7">
        <w:rPr>
          <w:rFonts w:ascii="Verdana" w:eastAsia="Calibri" w:hAnsi="Verdana"/>
          <w:b/>
          <w:bCs/>
          <w:sz w:val="21"/>
          <w:szCs w:val="21"/>
          <w:lang w:eastAsia="en-US"/>
        </w:rPr>
        <w:t xml:space="preserve">2.3 </w:t>
      </w:r>
      <w:r w:rsidR="007F25C5" w:rsidRPr="00452DB7">
        <w:rPr>
          <w:rFonts w:ascii="Verdana" w:eastAsia="Calibri" w:hAnsi="Verdana"/>
          <w:b/>
          <w:bCs/>
          <w:sz w:val="21"/>
          <w:szCs w:val="21"/>
          <w:lang w:eastAsia="en-US"/>
        </w:rPr>
        <w:t>ESTATE MANAGER</w:t>
      </w:r>
    </w:p>
    <w:p w14:paraId="3920A0A2" w14:textId="33E6D306" w:rsidR="007F25C5" w:rsidRPr="00452DB7" w:rsidRDefault="000D6B46" w:rsidP="00C93283">
      <w:pPr>
        <w:spacing w:after="160" w:line="276" w:lineRule="auto"/>
        <w:rPr>
          <w:rFonts w:ascii="Verdana" w:eastAsia="Calibri" w:hAnsi="Verdana"/>
          <w:sz w:val="21"/>
          <w:szCs w:val="21"/>
          <w:lang w:eastAsia="en-US"/>
        </w:rPr>
      </w:pPr>
      <w:r w:rsidRPr="00452DB7">
        <w:rPr>
          <w:rFonts w:ascii="Verdana" w:eastAsia="Calibri" w:hAnsi="Verdana"/>
          <w:sz w:val="21"/>
          <w:szCs w:val="21"/>
          <w:lang w:eastAsia="en-US"/>
        </w:rPr>
        <w:t xml:space="preserve">The Estate Manager will report to the </w:t>
      </w:r>
      <w:proofErr w:type="gramStart"/>
      <w:r w:rsidRPr="00452DB7">
        <w:rPr>
          <w:rFonts w:ascii="Verdana" w:eastAsia="Calibri" w:hAnsi="Verdana"/>
          <w:sz w:val="21"/>
          <w:szCs w:val="21"/>
          <w:lang w:eastAsia="en-US"/>
        </w:rPr>
        <w:t>Principal</w:t>
      </w:r>
      <w:proofErr w:type="gramEnd"/>
      <w:r w:rsidRPr="00452DB7">
        <w:rPr>
          <w:rFonts w:ascii="Verdana" w:eastAsia="Calibri" w:hAnsi="Verdana"/>
          <w:sz w:val="21"/>
          <w:szCs w:val="21"/>
          <w:lang w:eastAsia="en-US"/>
        </w:rPr>
        <w:t xml:space="preserve">.  </w:t>
      </w:r>
      <w:r w:rsidR="007F25C5" w:rsidRPr="00452DB7">
        <w:rPr>
          <w:rFonts w:ascii="Verdana" w:eastAsia="Calibri" w:hAnsi="Verdana"/>
          <w:sz w:val="21"/>
          <w:szCs w:val="21"/>
          <w:lang w:eastAsia="en-US"/>
        </w:rPr>
        <w:t xml:space="preserve">The Estate Manager is the appointed competent person (as prescribed by the Management of Health </w:t>
      </w:r>
      <w:r w:rsidRPr="00452DB7">
        <w:rPr>
          <w:rFonts w:ascii="Verdana" w:eastAsia="Calibri" w:hAnsi="Verdana"/>
          <w:sz w:val="21"/>
          <w:szCs w:val="21"/>
          <w:lang w:eastAsia="en-US"/>
        </w:rPr>
        <w:t xml:space="preserve">&amp; </w:t>
      </w:r>
      <w:r w:rsidR="007F25C5" w:rsidRPr="00452DB7">
        <w:rPr>
          <w:rFonts w:ascii="Verdana" w:eastAsia="Calibri" w:hAnsi="Verdana"/>
          <w:sz w:val="21"/>
          <w:szCs w:val="21"/>
          <w:lang w:eastAsia="en-US"/>
        </w:rPr>
        <w:t>Safety at Work Regulations 1999 (Regulation 7))</w:t>
      </w:r>
      <w:r w:rsidRPr="00452DB7">
        <w:rPr>
          <w:rFonts w:ascii="Verdana" w:eastAsia="Calibri" w:hAnsi="Verdana"/>
          <w:sz w:val="21"/>
          <w:szCs w:val="21"/>
          <w:lang w:eastAsia="en-US"/>
        </w:rPr>
        <w:t>, and is responsible for:</w:t>
      </w:r>
      <w:r w:rsidR="007F25C5" w:rsidRPr="00452DB7">
        <w:rPr>
          <w:rFonts w:ascii="Verdana" w:eastAsia="Calibri" w:hAnsi="Verdana"/>
          <w:sz w:val="21"/>
          <w:szCs w:val="21"/>
          <w:lang w:eastAsia="en-US"/>
        </w:rPr>
        <w:t xml:space="preserve"> </w:t>
      </w:r>
    </w:p>
    <w:p w14:paraId="33BF2D96" w14:textId="7B48D7DB" w:rsidR="007F25C5" w:rsidRPr="00452DB7" w:rsidRDefault="007F25C5" w:rsidP="00C93283">
      <w:pPr>
        <w:numPr>
          <w:ilvl w:val="0"/>
          <w:numId w:val="61"/>
        </w:numPr>
        <w:spacing w:before="120" w:after="160" w:line="276" w:lineRule="auto"/>
        <w:contextualSpacing/>
        <w:rPr>
          <w:rFonts w:ascii="Verdana" w:eastAsia="Calibri" w:hAnsi="Verdana"/>
          <w:sz w:val="21"/>
          <w:szCs w:val="21"/>
          <w:lang w:eastAsia="en-US"/>
        </w:rPr>
      </w:pPr>
      <w:r w:rsidRPr="00452DB7">
        <w:rPr>
          <w:rFonts w:ascii="Verdana" w:eastAsia="Calibri" w:hAnsi="Verdana"/>
          <w:sz w:val="21"/>
          <w:szCs w:val="21"/>
          <w:lang w:eastAsia="en-US"/>
        </w:rPr>
        <w:t>Champion</w:t>
      </w:r>
      <w:r w:rsidR="000D6B46" w:rsidRPr="00452DB7">
        <w:rPr>
          <w:rFonts w:ascii="Verdana" w:eastAsia="Calibri" w:hAnsi="Verdana"/>
          <w:sz w:val="21"/>
          <w:szCs w:val="21"/>
          <w:lang w:eastAsia="en-US"/>
        </w:rPr>
        <w:t>ing</w:t>
      </w:r>
      <w:r w:rsidRPr="00452DB7">
        <w:rPr>
          <w:rFonts w:ascii="Verdana" w:eastAsia="Calibri" w:hAnsi="Verdana"/>
          <w:sz w:val="21"/>
          <w:szCs w:val="21"/>
          <w:lang w:eastAsia="en-US"/>
        </w:rPr>
        <w:t xml:space="preserve"> health and safety and demonstrat</w:t>
      </w:r>
      <w:r w:rsidR="000D6B46" w:rsidRPr="00452DB7">
        <w:rPr>
          <w:rFonts w:ascii="Verdana" w:eastAsia="Calibri" w:hAnsi="Verdana"/>
          <w:sz w:val="21"/>
          <w:szCs w:val="21"/>
          <w:lang w:eastAsia="en-US"/>
        </w:rPr>
        <w:t>ing</w:t>
      </w:r>
      <w:r w:rsidRPr="00452DB7">
        <w:rPr>
          <w:rFonts w:ascii="Verdana" w:eastAsia="Calibri" w:hAnsi="Verdana"/>
          <w:sz w:val="21"/>
          <w:szCs w:val="21"/>
          <w:lang w:eastAsia="en-US"/>
        </w:rPr>
        <w:t xml:space="preserve"> leadership.</w:t>
      </w:r>
    </w:p>
    <w:p w14:paraId="484498F3" w14:textId="0074812F" w:rsidR="007F25C5" w:rsidRPr="00452DB7" w:rsidRDefault="007F25C5" w:rsidP="00C93283">
      <w:pPr>
        <w:numPr>
          <w:ilvl w:val="0"/>
          <w:numId w:val="61"/>
        </w:numPr>
        <w:spacing w:before="120" w:after="160" w:line="276" w:lineRule="auto"/>
        <w:contextualSpacing/>
        <w:rPr>
          <w:rFonts w:ascii="Verdana" w:eastAsia="Calibri" w:hAnsi="Verdana"/>
          <w:sz w:val="21"/>
          <w:szCs w:val="21"/>
          <w:lang w:eastAsia="en-US"/>
        </w:rPr>
      </w:pPr>
      <w:r w:rsidRPr="00452DB7">
        <w:rPr>
          <w:rFonts w:ascii="Verdana" w:eastAsia="Calibri" w:hAnsi="Verdana"/>
          <w:sz w:val="21"/>
          <w:szCs w:val="21"/>
          <w:lang w:eastAsia="en-US"/>
        </w:rPr>
        <w:t>Provid</w:t>
      </w:r>
      <w:r w:rsidR="000D6B46" w:rsidRPr="00452DB7">
        <w:rPr>
          <w:rFonts w:ascii="Verdana" w:eastAsia="Calibri" w:hAnsi="Verdana"/>
          <w:sz w:val="21"/>
          <w:szCs w:val="21"/>
          <w:lang w:eastAsia="en-US"/>
        </w:rPr>
        <w:t>ing</w:t>
      </w:r>
      <w:r w:rsidRPr="00452DB7">
        <w:rPr>
          <w:rFonts w:ascii="Verdana" w:eastAsia="Calibri" w:hAnsi="Verdana"/>
          <w:sz w:val="21"/>
          <w:szCs w:val="21"/>
          <w:lang w:eastAsia="en-US"/>
        </w:rPr>
        <w:t xml:space="preserve"> or sourc</w:t>
      </w:r>
      <w:r w:rsidR="000D6B46" w:rsidRPr="00452DB7">
        <w:rPr>
          <w:rFonts w:ascii="Verdana" w:eastAsia="Calibri" w:hAnsi="Verdana"/>
          <w:sz w:val="21"/>
          <w:szCs w:val="21"/>
          <w:lang w:eastAsia="en-US"/>
        </w:rPr>
        <w:t>ing</w:t>
      </w:r>
      <w:r w:rsidRPr="00452DB7">
        <w:rPr>
          <w:rFonts w:ascii="Verdana" w:eastAsia="Calibri" w:hAnsi="Verdana"/>
          <w:sz w:val="21"/>
          <w:szCs w:val="21"/>
          <w:lang w:eastAsia="en-US"/>
        </w:rPr>
        <w:t xml:space="preserve"> advice and guidance to assist the </w:t>
      </w:r>
      <w:r w:rsidR="000D6B46" w:rsidRPr="00452DB7">
        <w:rPr>
          <w:rFonts w:ascii="Verdana" w:eastAsia="Calibri" w:hAnsi="Verdana"/>
          <w:sz w:val="21"/>
          <w:szCs w:val="21"/>
          <w:lang w:eastAsia="en-US"/>
        </w:rPr>
        <w:t xml:space="preserve">Academy </w:t>
      </w:r>
      <w:r w:rsidRPr="00452DB7">
        <w:rPr>
          <w:rFonts w:ascii="Verdana" w:eastAsia="Calibri" w:hAnsi="Verdana"/>
          <w:sz w:val="21"/>
          <w:szCs w:val="21"/>
          <w:lang w:eastAsia="en-US"/>
        </w:rPr>
        <w:t>in meeting its legal obligations on health and safety related matters.</w:t>
      </w:r>
    </w:p>
    <w:p w14:paraId="0AAC8ABB" w14:textId="6AB5E16C" w:rsidR="007F25C5" w:rsidRPr="00452DB7" w:rsidRDefault="007F25C5" w:rsidP="00C93283">
      <w:pPr>
        <w:numPr>
          <w:ilvl w:val="0"/>
          <w:numId w:val="61"/>
        </w:numPr>
        <w:spacing w:before="120" w:after="160" w:line="276" w:lineRule="auto"/>
        <w:contextualSpacing/>
        <w:rPr>
          <w:rFonts w:ascii="Verdana" w:eastAsia="Calibri" w:hAnsi="Verdana"/>
          <w:sz w:val="21"/>
          <w:szCs w:val="21"/>
          <w:lang w:eastAsia="en-US"/>
        </w:rPr>
      </w:pPr>
      <w:r w:rsidRPr="00452DB7">
        <w:rPr>
          <w:rFonts w:ascii="Verdana" w:eastAsia="Calibri" w:hAnsi="Verdana"/>
          <w:sz w:val="21"/>
          <w:szCs w:val="21"/>
          <w:lang w:eastAsia="en-US"/>
        </w:rPr>
        <w:t>Review</w:t>
      </w:r>
      <w:r w:rsidR="000D6B46" w:rsidRPr="00452DB7">
        <w:rPr>
          <w:rFonts w:ascii="Verdana" w:eastAsia="Calibri" w:hAnsi="Verdana"/>
          <w:sz w:val="21"/>
          <w:szCs w:val="21"/>
          <w:lang w:eastAsia="en-US"/>
        </w:rPr>
        <w:t>ing</w:t>
      </w:r>
      <w:r w:rsidRPr="00452DB7">
        <w:rPr>
          <w:rFonts w:ascii="Verdana" w:eastAsia="Calibri" w:hAnsi="Verdana"/>
          <w:sz w:val="21"/>
          <w:szCs w:val="21"/>
          <w:lang w:eastAsia="en-US"/>
        </w:rPr>
        <w:t xml:space="preserve"> risk assessments and help develop</w:t>
      </w:r>
      <w:r w:rsidR="000D6B46" w:rsidRPr="00452DB7">
        <w:rPr>
          <w:rFonts w:ascii="Verdana" w:eastAsia="Calibri" w:hAnsi="Verdana"/>
          <w:sz w:val="21"/>
          <w:szCs w:val="21"/>
          <w:lang w:eastAsia="en-US"/>
        </w:rPr>
        <w:t>ing</w:t>
      </w:r>
      <w:r w:rsidRPr="00452DB7">
        <w:rPr>
          <w:rFonts w:ascii="Verdana" w:eastAsia="Calibri" w:hAnsi="Verdana"/>
          <w:sz w:val="21"/>
          <w:szCs w:val="21"/>
          <w:lang w:eastAsia="en-US"/>
        </w:rPr>
        <w:t xml:space="preserve"> suitable control measures for </w:t>
      </w:r>
      <w:proofErr w:type="gramStart"/>
      <w:r w:rsidRPr="00452DB7">
        <w:rPr>
          <w:rFonts w:ascii="Verdana" w:eastAsia="Calibri" w:hAnsi="Verdana"/>
          <w:sz w:val="21"/>
          <w:szCs w:val="21"/>
          <w:lang w:eastAsia="en-US"/>
        </w:rPr>
        <w:t>activity based</w:t>
      </w:r>
      <w:proofErr w:type="gramEnd"/>
      <w:r w:rsidRPr="00452DB7">
        <w:rPr>
          <w:rFonts w:ascii="Verdana" w:eastAsia="Calibri" w:hAnsi="Verdana"/>
          <w:sz w:val="21"/>
          <w:szCs w:val="21"/>
          <w:lang w:eastAsia="en-US"/>
        </w:rPr>
        <w:t xml:space="preserve"> risks.</w:t>
      </w:r>
    </w:p>
    <w:p w14:paraId="3EE8CF1C" w14:textId="2F514864" w:rsidR="007F25C5" w:rsidRPr="00452DB7" w:rsidRDefault="007F25C5" w:rsidP="00C93283">
      <w:pPr>
        <w:numPr>
          <w:ilvl w:val="0"/>
          <w:numId w:val="61"/>
        </w:numPr>
        <w:spacing w:before="120" w:after="160" w:line="276" w:lineRule="auto"/>
        <w:contextualSpacing/>
        <w:rPr>
          <w:rFonts w:ascii="Verdana" w:eastAsia="Calibri" w:hAnsi="Verdana"/>
          <w:sz w:val="21"/>
          <w:szCs w:val="21"/>
          <w:lang w:eastAsia="en-US"/>
        </w:rPr>
      </w:pPr>
      <w:r w:rsidRPr="00452DB7">
        <w:rPr>
          <w:rFonts w:ascii="Verdana" w:eastAsia="Calibri" w:hAnsi="Verdana"/>
          <w:sz w:val="21"/>
          <w:szCs w:val="21"/>
          <w:lang w:eastAsia="en-US"/>
        </w:rPr>
        <w:t>Communicat</w:t>
      </w:r>
      <w:r w:rsidR="000D6B46" w:rsidRPr="00452DB7">
        <w:rPr>
          <w:rFonts w:ascii="Verdana" w:eastAsia="Calibri" w:hAnsi="Verdana"/>
          <w:sz w:val="21"/>
          <w:szCs w:val="21"/>
          <w:lang w:eastAsia="en-US"/>
        </w:rPr>
        <w:t>ing</w:t>
      </w:r>
      <w:r w:rsidRPr="00452DB7">
        <w:rPr>
          <w:rFonts w:ascii="Verdana" w:eastAsia="Calibri" w:hAnsi="Verdana"/>
          <w:sz w:val="21"/>
          <w:szCs w:val="21"/>
          <w:lang w:eastAsia="en-US"/>
        </w:rPr>
        <w:t xml:space="preserve"> with the Governing Body, Principal and Health </w:t>
      </w:r>
      <w:r w:rsidR="000D6B46" w:rsidRPr="00452DB7">
        <w:rPr>
          <w:rFonts w:ascii="Verdana" w:eastAsia="Calibri" w:hAnsi="Verdana"/>
          <w:sz w:val="21"/>
          <w:szCs w:val="21"/>
          <w:lang w:eastAsia="en-US"/>
        </w:rPr>
        <w:t xml:space="preserve">&amp; </w:t>
      </w:r>
      <w:r w:rsidRPr="00452DB7">
        <w:rPr>
          <w:rFonts w:ascii="Verdana" w:eastAsia="Calibri" w:hAnsi="Verdana"/>
          <w:sz w:val="21"/>
          <w:szCs w:val="21"/>
          <w:lang w:eastAsia="en-US"/>
        </w:rPr>
        <w:t>Safety Lead on health and safety related matters.</w:t>
      </w:r>
    </w:p>
    <w:p w14:paraId="21F694FB" w14:textId="77777777" w:rsidR="007F25C5" w:rsidRPr="00452DB7" w:rsidRDefault="007F25C5" w:rsidP="00C93283">
      <w:pPr>
        <w:spacing w:before="120" w:after="160" w:line="276" w:lineRule="auto"/>
        <w:ind w:left="720"/>
        <w:contextualSpacing/>
        <w:rPr>
          <w:rFonts w:ascii="Verdana" w:eastAsia="Calibri" w:hAnsi="Verdana"/>
          <w:sz w:val="21"/>
          <w:szCs w:val="21"/>
          <w:lang w:eastAsia="en-US"/>
        </w:rPr>
      </w:pPr>
    </w:p>
    <w:p w14:paraId="2C59C225" w14:textId="0564CC00" w:rsidR="007F25C5" w:rsidRPr="00452DB7" w:rsidRDefault="007F25C5" w:rsidP="00C93283">
      <w:pPr>
        <w:spacing w:after="160" w:line="276" w:lineRule="auto"/>
        <w:rPr>
          <w:rFonts w:ascii="Verdana" w:eastAsia="Calibri" w:hAnsi="Verdana"/>
          <w:sz w:val="21"/>
          <w:szCs w:val="21"/>
          <w:lang w:eastAsia="en-US"/>
        </w:rPr>
      </w:pPr>
      <w:r w:rsidRPr="00452DB7">
        <w:rPr>
          <w:rFonts w:ascii="Verdana" w:eastAsia="Calibri" w:hAnsi="Verdana"/>
          <w:sz w:val="21"/>
          <w:szCs w:val="21"/>
          <w:lang w:eastAsia="en-US"/>
        </w:rPr>
        <w:t>Their contact details are identified on the H</w:t>
      </w:r>
      <w:r w:rsidR="000D6B46" w:rsidRPr="00452DB7">
        <w:rPr>
          <w:rFonts w:ascii="Verdana" w:eastAsia="Calibri" w:hAnsi="Verdana"/>
          <w:sz w:val="21"/>
          <w:szCs w:val="21"/>
          <w:lang w:eastAsia="en-US"/>
        </w:rPr>
        <w:t xml:space="preserve">ealth and </w:t>
      </w:r>
      <w:r w:rsidRPr="00452DB7">
        <w:rPr>
          <w:rFonts w:ascii="Verdana" w:eastAsia="Calibri" w:hAnsi="Verdana"/>
          <w:sz w:val="21"/>
          <w:szCs w:val="21"/>
          <w:lang w:eastAsia="en-US"/>
        </w:rPr>
        <w:t>S</w:t>
      </w:r>
      <w:r w:rsidR="000D6B46" w:rsidRPr="00452DB7">
        <w:rPr>
          <w:rFonts w:ascii="Verdana" w:eastAsia="Calibri" w:hAnsi="Verdana"/>
          <w:sz w:val="21"/>
          <w:szCs w:val="21"/>
          <w:lang w:eastAsia="en-US"/>
        </w:rPr>
        <w:t>afety</w:t>
      </w:r>
      <w:r w:rsidRPr="00452DB7">
        <w:rPr>
          <w:rFonts w:ascii="Verdana" w:eastAsia="Calibri" w:hAnsi="Verdana"/>
          <w:sz w:val="21"/>
          <w:szCs w:val="21"/>
          <w:lang w:eastAsia="en-US"/>
        </w:rPr>
        <w:t xml:space="preserve"> Law posters.</w:t>
      </w:r>
    </w:p>
    <w:p w14:paraId="0A79DB8A" w14:textId="2E65F844" w:rsidR="007F25C5" w:rsidRPr="00452DB7" w:rsidRDefault="00C256E0" w:rsidP="00C93283">
      <w:pPr>
        <w:spacing w:after="160" w:line="276" w:lineRule="auto"/>
        <w:rPr>
          <w:rFonts w:ascii="Verdana" w:eastAsia="Calibri" w:hAnsi="Verdana"/>
          <w:b/>
          <w:bCs/>
          <w:sz w:val="21"/>
          <w:szCs w:val="21"/>
          <w:lang w:eastAsia="en-US"/>
        </w:rPr>
      </w:pPr>
      <w:r w:rsidRPr="00452DB7">
        <w:rPr>
          <w:rFonts w:ascii="Verdana" w:eastAsia="Calibri" w:hAnsi="Verdana"/>
          <w:b/>
          <w:bCs/>
          <w:sz w:val="21"/>
          <w:szCs w:val="21"/>
          <w:lang w:eastAsia="en-US"/>
        </w:rPr>
        <w:t xml:space="preserve">2.4 </w:t>
      </w:r>
      <w:r w:rsidR="007F25C5" w:rsidRPr="00452DB7">
        <w:rPr>
          <w:rFonts w:ascii="Verdana" w:eastAsia="Calibri" w:hAnsi="Verdana"/>
          <w:b/>
          <w:bCs/>
          <w:sz w:val="21"/>
          <w:szCs w:val="21"/>
          <w:lang w:eastAsia="en-US"/>
        </w:rPr>
        <w:t xml:space="preserve">HEALTH </w:t>
      </w:r>
      <w:r w:rsidR="000D6B46" w:rsidRPr="00452DB7">
        <w:rPr>
          <w:rFonts w:ascii="Verdana" w:eastAsia="Calibri" w:hAnsi="Verdana"/>
          <w:b/>
          <w:bCs/>
          <w:sz w:val="21"/>
          <w:szCs w:val="21"/>
          <w:lang w:eastAsia="en-US"/>
        </w:rPr>
        <w:t xml:space="preserve">&amp; </w:t>
      </w:r>
      <w:r w:rsidR="007F25C5" w:rsidRPr="00452DB7">
        <w:rPr>
          <w:rFonts w:ascii="Verdana" w:eastAsia="Calibri" w:hAnsi="Verdana"/>
          <w:b/>
          <w:bCs/>
          <w:sz w:val="21"/>
          <w:szCs w:val="21"/>
          <w:lang w:eastAsia="en-US"/>
        </w:rPr>
        <w:t>SAFETY LEAD</w:t>
      </w:r>
    </w:p>
    <w:p w14:paraId="7E5455DE" w14:textId="0C234C8E" w:rsidR="007F25C5" w:rsidRPr="00452DB7" w:rsidRDefault="007F25C5" w:rsidP="00C93283">
      <w:pPr>
        <w:spacing w:after="160" w:line="276" w:lineRule="auto"/>
        <w:rPr>
          <w:rFonts w:ascii="Verdana" w:eastAsia="Calibri" w:hAnsi="Verdana"/>
          <w:sz w:val="21"/>
          <w:szCs w:val="21"/>
          <w:lang w:eastAsia="en-US"/>
        </w:rPr>
      </w:pPr>
      <w:r w:rsidRPr="00452DB7">
        <w:rPr>
          <w:rFonts w:ascii="Verdana" w:eastAsia="Calibri" w:hAnsi="Verdana"/>
          <w:sz w:val="21"/>
          <w:szCs w:val="21"/>
          <w:lang w:eastAsia="en-US"/>
        </w:rPr>
        <w:t xml:space="preserve">The Health </w:t>
      </w:r>
      <w:r w:rsidR="000D6B46" w:rsidRPr="00452DB7">
        <w:rPr>
          <w:rFonts w:ascii="Verdana" w:eastAsia="Calibri" w:hAnsi="Verdana"/>
          <w:sz w:val="21"/>
          <w:szCs w:val="21"/>
          <w:lang w:eastAsia="en-US"/>
        </w:rPr>
        <w:t xml:space="preserve">&amp; </w:t>
      </w:r>
      <w:r w:rsidRPr="00452DB7">
        <w:rPr>
          <w:rFonts w:ascii="Verdana" w:eastAsia="Calibri" w:hAnsi="Verdana"/>
          <w:sz w:val="21"/>
          <w:szCs w:val="21"/>
          <w:lang w:eastAsia="en-US"/>
        </w:rPr>
        <w:t xml:space="preserve">Safety Lead will report to the </w:t>
      </w:r>
      <w:proofErr w:type="gramStart"/>
      <w:r w:rsidR="000D6B46" w:rsidRPr="00452DB7">
        <w:rPr>
          <w:rFonts w:ascii="Verdana" w:eastAsia="Calibri" w:hAnsi="Verdana"/>
          <w:sz w:val="21"/>
          <w:szCs w:val="21"/>
          <w:lang w:eastAsia="en-US"/>
        </w:rPr>
        <w:t>Principal</w:t>
      </w:r>
      <w:proofErr w:type="gramEnd"/>
      <w:r w:rsidR="000D6B46" w:rsidRPr="00452DB7">
        <w:rPr>
          <w:rFonts w:ascii="Verdana" w:eastAsia="Calibri" w:hAnsi="Verdana"/>
          <w:sz w:val="21"/>
          <w:szCs w:val="21"/>
          <w:lang w:eastAsia="en-US"/>
        </w:rPr>
        <w:t xml:space="preserve"> </w:t>
      </w:r>
      <w:r w:rsidRPr="00452DB7">
        <w:rPr>
          <w:rFonts w:ascii="Verdana" w:eastAsia="Calibri" w:hAnsi="Verdana"/>
          <w:sz w:val="21"/>
          <w:szCs w:val="21"/>
          <w:lang w:eastAsia="en-US"/>
        </w:rPr>
        <w:t>and is responsible for:</w:t>
      </w:r>
    </w:p>
    <w:p w14:paraId="046F2DF2" w14:textId="7651DB0E" w:rsidR="007F25C5" w:rsidRPr="00452DB7" w:rsidRDefault="007F25C5" w:rsidP="00C93283">
      <w:pPr>
        <w:numPr>
          <w:ilvl w:val="0"/>
          <w:numId w:val="59"/>
        </w:numPr>
        <w:spacing w:before="120" w:after="160" w:line="276" w:lineRule="auto"/>
        <w:contextualSpacing/>
        <w:rPr>
          <w:rFonts w:ascii="Verdana" w:eastAsia="Calibri" w:hAnsi="Verdana"/>
          <w:sz w:val="21"/>
          <w:szCs w:val="21"/>
          <w:lang w:eastAsia="en-US"/>
        </w:rPr>
      </w:pPr>
      <w:r w:rsidRPr="00452DB7">
        <w:rPr>
          <w:rFonts w:ascii="Verdana" w:eastAsia="Calibri" w:hAnsi="Verdana"/>
          <w:sz w:val="21"/>
          <w:szCs w:val="21"/>
          <w:lang w:eastAsia="en-US"/>
        </w:rPr>
        <w:t>Championing health and safety and demonstrat</w:t>
      </w:r>
      <w:r w:rsidR="000D6B46" w:rsidRPr="00452DB7">
        <w:rPr>
          <w:rFonts w:ascii="Verdana" w:eastAsia="Calibri" w:hAnsi="Verdana"/>
          <w:sz w:val="21"/>
          <w:szCs w:val="21"/>
          <w:lang w:eastAsia="en-US"/>
        </w:rPr>
        <w:t>ing</w:t>
      </w:r>
      <w:r w:rsidRPr="00452DB7">
        <w:rPr>
          <w:rFonts w:ascii="Verdana" w:eastAsia="Calibri" w:hAnsi="Verdana"/>
          <w:sz w:val="21"/>
          <w:szCs w:val="21"/>
          <w:lang w:eastAsia="en-US"/>
        </w:rPr>
        <w:t xml:space="preserve"> leadership.</w:t>
      </w:r>
    </w:p>
    <w:p w14:paraId="38425FFA" w14:textId="0A0833A9" w:rsidR="007F25C5" w:rsidRPr="00452DB7" w:rsidRDefault="007F25C5" w:rsidP="00C93283">
      <w:pPr>
        <w:numPr>
          <w:ilvl w:val="0"/>
          <w:numId w:val="59"/>
        </w:numPr>
        <w:spacing w:before="120" w:after="160" w:line="276" w:lineRule="auto"/>
        <w:contextualSpacing/>
        <w:rPr>
          <w:rFonts w:ascii="Verdana" w:eastAsia="Calibri" w:hAnsi="Verdana"/>
          <w:sz w:val="21"/>
          <w:szCs w:val="21"/>
          <w:lang w:eastAsia="en-US"/>
        </w:rPr>
      </w:pPr>
      <w:r w:rsidRPr="00452DB7">
        <w:rPr>
          <w:rFonts w:ascii="Verdana" w:eastAsia="Calibri" w:hAnsi="Verdana"/>
          <w:sz w:val="21"/>
          <w:szCs w:val="21"/>
          <w:lang w:eastAsia="en-US"/>
        </w:rPr>
        <w:t xml:space="preserve">Liaising with the Competent Person (Estate Manager) regarding health and safety related matters including risk assessments. </w:t>
      </w:r>
    </w:p>
    <w:p w14:paraId="6568C319" w14:textId="1FDC9A72" w:rsidR="007F25C5" w:rsidRPr="00452DB7" w:rsidRDefault="007F25C5" w:rsidP="00C93283">
      <w:pPr>
        <w:numPr>
          <w:ilvl w:val="0"/>
          <w:numId w:val="59"/>
        </w:numPr>
        <w:spacing w:before="120" w:after="160" w:line="276" w:lineRule="auto"/>
        <w:contextualSpacing/>
        <w:rPr>
          <w:rFonts w:ascii="Verdana" w:eastAsia="Calibri" w:hAnsi="Verdana"/>
          <w:sz w:val="21"/>
          <w:szCs w:val="21"/>
          <w:lang w:eastAsia="en-US"/>
        </w:rPr>
      </w:pPr>
      <w:r w:rsidRPr="00452DB7">
        <w:rPr>
          <w:rFonts w:ascii="Verdana" w:eastAsia="Calibri" w:hAnsi="Verdana"/>
          <w:sz w:val="21"/>
          <w:szCs w:val="21"/>
          <w:lang w:eastAsia="en-US"/>
        </w:rPr>
        <w:t xml:space="preserve">Communicating the procedures set out in the Health </w:t>
      </w:r>
      <w:r w:rsidR="000D6B46" w:rsidRPr="00452DB7">
        <w:rPr>
          <w:rFonts w:ascii="Verdana" w:eastAsia="Calibri" w:hAnsi="Verdana"/>
          <w:sz w:val="21"/>
          <w:szCs w:val="21"/>
          <w:lang w:eastAsia="en-US"/>
        </w:rPr>
        <w:t xml:space="preserve">&amp; </w:t>
      </w:r>
      <w:r w:rsidRPr="00452DB7">
        <w:rPr>
          <w:rFonts w:ascii="Verdana" w:eastAsia="Calibri" w:hAnsi="Verdana"/>
          <w:sz w:val="21"/>
          <w:szCs w:val="21"/>
          <w:lang w:eastAsia="en-US"/>
        </w:rPr>
        <w:t xml:space="preserve">Safety Policy with all staff. </w:t>
      </w:r>
    </w:p>
    <w:p w14:paraId="7F1188A5" w14:textId="77777777" w:rsidR="007F25C5" w:rsidRPr="00452DB7" w:rsidRDefault="007F25C5" w:rsidP="00C93283">
      <w:pPr>
        <w:numPr>
          <w:ilvl w:val="0"/>
          <w:numId w:val="59"/>
        </w:numPr>
        <w:spacing w:before="120" w:after="160" w:line="276" w:lineRule="auto"/>
        <w:contextualSpacing/>
        <w:rPr>
          <w:rFonts w:ascii="Verdana" w:eastAsia="Calibri" w:hAnsi="Verdana"/>
          <w:sz w:val="21"/>
          <w:szCs w:val="21"/>
          <w:lang w:eastAsia="en-US"/>
        </w:rPr>
      </w:pPr>
      <w:r w:rsidRPr="00452DB7">
        <w:rPr>
          <w:rFonts w:ascii="Verdana" w:eastAsia="Calibri" w:hAnsi="Verdana"/>
          <w:sz w:val="21"/>
          <w:szCs w:val="21"/>
          <w:lang w:eastAsia="en-US"/>
        </w:rPr>
        <w:t xml:space="preserve">Providing advice to staff undertaking risk assessments for specific activities and regularly monitoring implementation of control measures. </w:t>
      </w:r>
    </w:p>
    <w:p w14:paraId="5EB417BA" w14:textId="77777777" w:rsidR="007F25C5" w:rsidRPr="00452DB7" w:rsidRDefault="007F25C5" w:rsidP="00C93283">
      <w:pPr>
        <w:numPr>
          <w:ilvl w:val="0"/>
          <w:numId w:val="59"/>
        </w:numPr>
        <w:spacing w:before="120" w:after="160" w:line="276" w:lineRule="auto"/>
        <w:contextualSpacing/>
        <w:rPr>
          <w:rFonts w:ascii="Verdana" w:eastAsia="Calibri" w:hAnsi="Verdana"/>
          <w:sz w:val="21"/>
          <w:szCs w:val="21"/>
          <w:lang w:eastAsia="en-US"/>
        </w:rPr>
      </w:pPr>
      <w:r w:rsidRPr="00452DB7">
        <w:rPr>
          <w:rFonts w:ascii="Verdana" w:eastAsia="Calibri" w:hAnsi="Verdana"/>
          <w:sz w:val="21"/>
          <w:szCs w:val="21"/>
          <w:lang w:eastAsia="en-US"/>
        </w:rPr>
        <w:t xml:space="preserve">Implementing checks on the premises, equipment and surroundings to ensure areas are safe. </w:t>
      </w:r>
    </w:p>
    <w:p w14:paraId="3DFF2917" w14:textId="3AF0D3E0" w:rsidR="007F25C5" w:rsidRPr="00452DB7" w:rsidRDefault="000D6B46" w:rsidP="00C93283">
      <w:pPr>
        <w:numPr>
          <w:ilvl w:val="0"/>
          <w:numId w:val="59"/>
        </w:numPr>
        <w:spacing w:before="120" w:after="160" w:line="276" w:lineRule="auto"/>
        <w:contextualSpacing/>
        <w:rPr>
          <w:rFonts w:ascii="Verdana" w:eastAsia="Calibri" w:hAnsi="Verdana"/>
          <w:sz w:val="21"/>
          <w:szCs w:val="21"/>
          <w:lang w:eastAsia="en-US"/>
        </w:rPr>
      </w:pPr>
      <w:r w:rsidRPr="00452DB7">
        <w:rPr>
          <w:rFonts w:ascii="Verdana" w:eastAsia="Calibri" w:hAnsi="Verdana"/>
          <w:sz w:val="21"/>
          <w:szCs w:val="21"/>
          <w:lang w:eastAsia="en-US"/>
        </w:rPr>
        <w:t>Ensuring a</w:t>
      </w:r>
      <w:r w:rsidR="007F25C5" w:rsidRPr="00452DB7">
        <w:rPr>
          <w:rFonts w:ascii="Verdana" w:eastAsia="Calibri" w:hAnsi="Verdana"/>
          <w:sz w:val="21"/>
          <w:szCs w:val="21"/>
          <w:lang w:eastAsia="en-US"/>
        </w:rPr>
        <w:t xml:space="preserve">rrangements are in place to inspect the safety aspects of the premises. </w:t>
      </w:r>
    </w:p>
    <w:p w14:paraId="00D82E20" w14:textId="2DF64F2E" w:rsidR="007F25C5" w:rsidRPr="00452DB7" w:rsidRDefault="007F25C5" w:rsidP="00C93283">
      <w:pPr>
        <w:numPr>
          <w:ilvl w:val="0"/>
          <w:numId w:val="59"/>
        </w:numPr>
        <w:spacing w:before="120" w:after="160" w:line="276" w:lineRule="auto"/>
        <w:contextualSpacing/>
        <w:rPr>
          <w:rFonts w:ascii="Verdana" w:eastAsia="Calibri" w:hAnsi="Verdana"/>
          <w:sz w:val="21"/>
          <w:szCs w:val="21"/>
          <w:lang w:eastAsia="en-US"/>
        </w:rPr>
      </w:pPr>
      <w:r w:rsidRPr="00452DB7">
        <w:rPr>
          <w:rFonts w:ascii="Verdana" w:eastAsia="Calibri" w:hAnsi="Verdana"/>
          <w:sz w:val="21"/>
          <w:szCs w:val="21"/>
          <w:lang w:eastAsia="en-US"/>
        </w:rPr>
        <w:t>Report</w:t>
      </w:r>
      <w:r w:rsidR="000D6B46" w:rsidRPr="00452DB7">
        <w:rPr>
          <w:rFonts w:ascii="Verdana" w:eastAsia="Calibri" w:hAnsi="Verdana"/>
          <w:sz w:val="21"/>
          <w:szCs w:val="21"/>
          <w:lang w:eastAsia="en-US"/>
        </w:rPr>
        <w:t>ing</w:t>
      </w:r>
      <w:r w:rsidRPr="00452DB7">
        <w:rPr>
          <w:rFonts w:ascii="Verdana" w:eastAsia="Calibri" w:hAnsi="Verdana"/>
          <w:sz w:val="21"/>
          <w:szCs w:val="21"/>
          <w:lang w:eastAsia="en-US"/>
        </w:rPr>
        <w:t xml:space="preserve"> and investigat</w:t>
      </w:r>
      <w:r w:rsidR="000D6B46" w:rsidRPr="00452DB7">
        <w:rPr>
          <w:rFonts w:ascii="Verdana" w:eastAsia="Calibri" w:hAnsi="Verdana"/>
          <w:sz w:val="21"/>
          <w:szCs w:val="21"/>
          <w:lang w:eastAsia="en-US"/>
        </w:rPr>
        <w:t>ing</w:t>
      </w:r>
      <w:r w:rsidRPr="00452DB7">
        <w:rPr>
          <w:rFonts w:ascii="Verdana" w:eastAsia="Calibri" w:hAnsi="Verdana"/>
          <w:sz w:val="21"/>
          <w:szCs w:val="21"/>
          <w:lang w:eastAsia="en-US"/>
        </w:rPr>
        <w:t xml:space="preserve"> accidents, incidents and near misse</w:t>
      </w:r>
      <w:r w:rsidR="000D6B46" w:rsidRPr="00452DB7">
        <w:rPr>
          <w:rFonts w:ascii="Verdana" w:eastAsia="Calibri" w:hAnsi="Verdana"/>
          <w:sz w:val="21"/>
          <w:szCs w:val="21"/>
          <w:lang w:eastAsia="en-US"/>
        </w:rPr>
        <w:t>s in collaboration with the Competent Person.</w:t>
      </w:r>
    </w:p>
    <w:p w14:paraId="5E593CB6" w14:textId="2505BEEC" w:rsidR="007F25C5" w:rsidRPr="00452DB7" w:rsidRDefault="007F25C5" w:rsidP="00C93283">
      <w:pPr>
        <w:numPr>
          <w:ilvl w:val="0"/>
          <w:numId w:val="59"/>
        </w:numPr>
        <w:spacing w:before="120" w:after="160" w:line="276" w:lineRule="auto"/>
        <w:contextualSpacing/>
        <w:rPr>
          <w:rFonts w:ascii="Verdana" w:eastAsia="Calibri" w:hAnsi="Verdana"/>
          <w:sz w:val="21"/>
          <w:szCs w:val="21"/>
          <w:lang w:eastAsia="en-US"/>
        </w:rPr>
      </w:pPr>
      <w:r w:rsidRPr="00452DB7">
        <w:rPr>
          <w:rFonts w:ascii="Verdana" w:eastAsia="Calibri" w:hAnsi="Verdana"/>
          <w:sz w:val="21"/>
          <w:szCs w:val="21"/>
          <w:lang w:eastAsia="en-US"/>
        </w:rPr>
        <w:t>Collat</w:t>
      </w:r>
      <w:r w:rsidR="000D6B46" w:rsidRPr="00452DB7">
        <w:rPr>
          <w:rFonts w:ascii="Verdana" w:eastAsia="Calibri" w:hAnsi="Verdana"/>
          <w:sz w:val="21"/>
          <w:szCs w:val="21"/>
          <w:lang w:eastAsia="en-US"/>
        </w:rPr>
        <w:t>ing</w:t>
      </w:r>
      <w:r w:rsidRPr="00452DB7">
        <w:rPr>
          <w:rFonts w:ascii="Verdana" w:eastAsia="Calibri" w:hAnsi="Verdana"/>
          <w:sz w:val="21"/>
          <w:szCs w:val="21"/>
          <w:lang w:eastAsia="en-US"/>
        </w:rPr>
        <w:t xml:space="preserve"> a </w:t>
      </w:r>
      <w:r w:rsidR="000D6B46" w:rsidRPr="00452DB7">
        <w:rPr>
          <w:rFonts w:ascii="Verdana" w:eastAsia="Calibri" w:hAnsi="Verdana"/>
          <w:sz w:val="21"/>
          <w:szCs w:val="21"/>
          <w:lang w:eastAsia="en-US"/>
        </w:rPr>
        <w:t xml:space="preserve">termly </w:t>
      </w:r>
      <w:r w:rsidRPr="00452DB7">
        <w:rPr>
          <w:rFonts w:ascii="Verdana" w:eastAsia="Calibri" w:hAnsi="Verdana"/>
          <w:sz w:val="21"/>
          <w:szCs w:val="21"/>
          <w:lang w:eastAsia="en-US"/>
        </w:rPr>
        <w:t xml:space="preserve">report </w:t>
      </w:r>
      <w:r w:rsidR="000D6B46" w:rsidRPr="00452DB7">
        <w:rPr>
          <w:rFonts w:ascii="Verdana" w:eastAsia="Calibri" w:hAnsi="Verdana"/>
          <w:sz w:val="21"/>
          <w:szCs w:val="21"/>
          <w:lang w:eastAsia="en-US"/>
        </w:rPr>
        <w:t xml:space="preserve">on health and safety for </w:t>
      </w:r>
      <w:r w:rsidRPr="00452DB7">
        <w:rPr>
          <w:rFonts w:ascii="Verdana" w:eastAsia="Calibri" w:hAnsi="Verdana"/>
          <w:sz w:val="21"/>
          <w:szCs w:val="21"/>
          <w:lang w:eastAsia="en-US"/>
        </w:rPr>
        <w:t xml:space="preserve">the </w:t>
      </w:r>
      <w:bookmarkStart w:id="2" w:name="_Toc166655004"/>
      <w:r w:rsidR="000D6B46" w:rsidRPr="00452DB7">
        <w:rPr>
          <w:rFonts w:ascii="Verdana" w:eastAsia="Calibri" w:hAnsi="Verdana"/>
          <w:sz w:val="21"/>
          <w:szCs w:val="21"/>
          <w:lang w:eastAsia="en-US"/>
        </w:rPr>
        <w:t>Governing Body</w:t>
      </w:r>
      <w:r w:rsidRPr="00452DB7">
        <w:rPr>
          <w:rFonts w:ascii="Verdana" w:eastAsia="Calibri" w:hAnsi="Verdana"/>
          <w:sz w:val="21"/>
          <w:szCs w:val="21"/>
          <w:lang w:eastAsia="en-US"/>
        </w:rPr>
        <w:t>.</w:t>
      </w:r>
    </w:p>
    <w:p w14:paraId="56BD24FA" w14:textId="77777777" w:rsidR="00335A95" w:rsidRPr="00452DB7" w:rsidRDefault="00335A95" w:rsidP="00C93283">
      <w:pPr>
        <w:spacing w:before="120" w:after="160" w:line="276" w:lineRule="auto"/>
        <w:ind w:left="720"/>
        <w:contextualSpacing/>
        <w:rPr>
          <w:rFonts w:ascii="Verdana" w:eastAsia="Calibri" w:hAnsi="Verdana"/>
          <w:sz w:val="21"/>
          <w:szCs w:val="21"/>
          <w:lang w:eastAsia="en-US"/>
        </w:rPr>
      </w:pPr>
    </w:p>
    <w:p w14:paraId="1DD274C4" w14:textId="4887CE07" w:rsidR="007F25C5" w:rsidRPr="00452DB7" w:rsidRDefault="00C256E0" w:rsidP="00C93283">
      <w:pPr>
        <w:spacing w:after="160" w:line="276" w:lineRule="auto"/>
        <w:rPr>
          <w:rFonts w:ascii="Verdana" w:eastAsia="Calibri" w:hAnsi="Verdana"/>
          <w:b/>
          <w:bCs/>
          <w:sz w:val="21"/>
          <w:szCs w:val="21"/>
          <w:lang w:eastAsia="en-US"/>
        </w:rPr>
      </w:pPr>
      <w:r w:rsidRPr="00452DB7">
        <w:rPr>
          <w:rFonts w:ascii="Verdana" w:eastAsia="Calibri" w:hAnsi="Verdana"/>
          <w:b/>
          <w:bCs/>
          <w:sz w:val="21"/>
          <w:szCs w:val="21"/>
          <w:lang w:eastAsia="en-US"/>
        </w:rPr>
        <w:t xml:space="preserve">2.5 </w:t>
      </w:r>
      <w:r w:rsidR="007F25C5" w:rsidRPr="00452DB7">
        <w:rPr>
          <w:rFonts w:ascii="Verdana" w:eastAsia="Calibri" w:hAnsi="Verdana"/>
          <w:b/>
          <w:bCs/>
          <w:sz w:val="21"/>
          <w:szCs w:val="21"/>
          <w:lang w:eastAsia="en-US"/>
        </w:rPr>
        <w:t xml:space="preserve">ALL STAFF </w:t>
      </w:r>
      <w:bookmarkEnd w:id="2"/>
    </w:p>
    <w:p w14:paraId="2DD63D89" w14:textId="1B03E1B3" w:rsidR="007F25C5" w:rsidRPr="00452DB7" w:rsidRDefault="007F25C5" w:rsidP="00C93283">
      <w:pPr>
        <w:spacing w:after="160" w:line="276" w:lineRule="auto"/>
        <w:ind w:left="720" w:hanging="720"/>
        <w:rPr>
          <w:rFonts w:ascii="Verdana" w:eastAsia="Calibri" w:hAnsi="Verdana"/>
          <w:sz w:val="21"/>
          <w:szCs w:val="21"/>
          <w:lang w:eastAsia="en-US"/>
        </w:rPr>
      </w:pPr>
      <w:r w:rsidRPr="00452DB7">
        <w:rPr>
          <w:rFonts w:ascii="Verdana" w:eastAsia="Calibri" w:hAnsi="Verdana"/>
          <w:sz w:val="21"/>
          <w:szCs w:val="21"/>
          <w:lang w:eastAsia="en-US"/>
        </w:rPr>
        <w:t>All staff are responsible for:</w:t>
      </w:r>
    </w:p>
    <w:p w14:paraId="0F03870E" w14:textId="6A9EDCAD" w:rsidR="007F25C5" w:rsidRPr="00452DB7" w:rsidRDefault="007F25C5" w:rsidP="00C93283">
      <w:pPr>
        <w:numPr>
          <w:ilvl w:val="0"/>
          <w:numId w:val="61"/>
        </w:numPr>
        <w:spacing w:before="120" w:after="160" w:line="276" w:lineRule="auto"/>
        <w:contextualSpacing/>
        <w:rPr>
          <w:rFonts w:ascii="Verdana" w:eastAsia="Calibri" w:hAnsi="Verdana"/>
          <w:sz w:val="21"/>
          <w:szCs w:val="21"/>
          <w:lang w:eastAsia="en-US"/>
        </w:rPr>
      </w:pPr>
      <w:r w:rsidRPr="00452DB7">
        <w:rPr>
          <w:rFonts w:ascii="Verdana" w:eastAsia="Calibri" w:hAnsi="Verdana"/>
          <w:sz w:val="21"/>
          <w:szCs w:val="21"/>
          <w:lang w:eastAsia="en-US"/>
        </w:rPr>
        <w:t>Apply</w:t>
      </w:r>
      <w:r w:rsidR="000D6B46" w:rsidRPr="00452DB7">
        <w:rPr>
          <w:rFonts w:ascii="Verdana" w:eastAsia="Calibri" w:hAnsi="Verdana"/>
          <w:sz w:val="21"/>
          <w:szCs w:val="21"/>
          <w:lang w:eastAsia="en-US"/>
        </w:rPr>
        <w:t>ing</w:t>
      </w:r>
      <w:r w:rsidRPr="00452DB7">
        <w:rPr>
          <w:rFonts w:ascii="Verdana" w:eastAsia="Calibri" w:hAnsi="Verdana"/>
          <w:sz w:val="21"/>
          <w:szCs w:val="21"/>
          <w:lang w:eastAsia="en-US"/>
        </w:rPr>
        <w:t xml:space="preserve"> the procedures set out in the Health </w:t>
      </w:r>
      <w:r w:rsidR="000D6B46" w:rsidRPr="00452DB7">
        <w:rPr>
          <w:rFonts w:ascii="Verdana" w:eastAsia="Calibri" w:hAnsi="Verdana"/>
          <w:sz w:val="21"/>
          <w:szCs w:val="21"/>
          <w:lang w:eastAsia="en-US"/>
        </w:rPr>
        <w:t xml:space="preserve">&amp; </w:t>
      </w:r>
      <w:r w:rsidRPr="00452DB7">
        <w:rPr>
          <w:rFonts w:ascii="Verdana" w:eastAsia="Calibri" w:hAnsi="Verdana"/>
          <w:sz w:val="21"/>
          <w:szCs w:val="21"/>
          <w:lang w:eastAsia="en-US"/>
        </w:rPr>
        <w:t xml:space="preserve">Safety Policy to their area of work. </w:t>
      </w:r>
    </w:p>
    <w:p w14:paraId="1560CA7D" w14:textId="26AD3E3C" w:rsidR="007F25C5" w:rsidRPr="00452DB7" w:rsidRDefault="007F25C5" w:rsidP="00C93283">
      <w:pPr>
        <w:numPr>
          <w:ilvl w:val="0"/>
          <w:numId w:val="61"/>
        </w:numPr>
        <w:spacing w:before="120" w:after="160" w:line="276" w:lineRule="auto"/>
        <w:contextualSpacing/>
        <w:rPr>
          <w:rFonts w:ascii="Verdana" w:eastAsia="Calibri" w:hAnsi="Verdana"/>
          <w:sz w:val="21"/>
          <w:szCs w:val="21"/>
          <w:lang w:eastAsia="en-US"/>
        </w:rPr>
      </w:pPr>
      <w:r w:rsidRPr="00452DB7">
        <w:rPr>
          <w:rFonts w:ascii="Verdana" w:eastAsia="Calibri" w:hAnsi="Verdana"/>
          <w:sz w:val="21"/>
          <w:szCs w:val="21"/>
          <w:lang w:eastAsia="en-US"/>
        </w:rPr>
        <w:lastRenderedPageBreak/>
        <w:t>Exercis</w:t>
      </w:r>
      <w:r w:rsidR="000D6B46" w:rsidRPr="00452DB7">
        <w:rPr>
          <w:rFonts w:ascii="Verdana" w:eastAsia="Calibri" w:hAnsi="Verdana"/>
          <w:sz w:val="21"/>
          <w:szCs w:val="21"/>
          <w:lang w:eastAsia="en-US"/>
        </w:rPr>
        <w:t xml:space="preserve">ing </w:t>
      </w:r>
      <w:r w:rsidRPr="00452DB7">
        <w:rPr>
          <w:rFonts w:ascii="Verdana" w:eastAsia="Calibri" w:hAnsi="Verdana"/>
          <w:sz w:val="21"/>
          <w:szCs w:val="21"/>
          <w:lang w:eastAsia="en-US"/>
        </w:rPr>
        <w:t xml:space="preserve">effective supervision of pupils. </w:t>
      </w:r>
    </w:p>
    <w:p w14:paraId="3D44E78D" w14:textId="09C4065A" w:rsidR="007F25C5" w:rsidRPr="00452DB7" w:rsidRDefault="007F25C5" w:rsidP="00C93283">
      <w:pPr>
        <w:numPr>
          <w:ilvl w:val="0"/>
          <w:numId w:val="61"/>
        </w:numPr>
        <w:spacing w:before="120" w:after="160" w:line="276" w:lineRule="auto"/>
        <w:contextualSpacing/>
        <w:rPr>
          <w:rFonts w:ascii="Verdana" w:eastAsia="Calibri" w:hAnsi="Verdana"/>
          <w:sz w:val="21"/>
          <w:szCs w:val="21"/>
          <w:lang w:eastAsia="en-US"/>
        </w:rPr>
      </w:pPr>
      <w:r w:rsidRPr="00452DB7">
        <w:rPr>
          <w:rFonts w:ascii="Verdana" w:eastAsia="Calibri" w:hAnsi="Verdana"/>
          <w:sz w:val="21"/>
          <w:szCs w:val="21"/>
          <w:lang w:eastAsia="en-US"/>
        </w:rPr>
        <w:t>Liais</w:t>
      </w:r>
      <w:r w:rsidR="000D6B46" w:rsidRPr="00452DB7">
        <w:rPr>
          <w:rFonts w:ascii="Verdana" w:eastAsia="Calibri" w:hAnsi="Verdana"/>
          <w:sz w:val="21"/>
          <w:szCs w:val="21"/>
          <w:lang w:eastAsia="en-US"/>
        </w:rPr>
        <w:t>ing</w:t>
      </w:r>
      <w:r w:rsidRPr="00452DB7">
        <w:rPr>
          <w:rFonts w:ascii="Verdana" w:eastAsia="Calibri" w:hAnsi="Verdana"/>
          <w:sz w:val="21"/>
          <w:szCs w:val="21"/>
          <w:lang w:eastAsia="en-US"/>
        </w:rPr>
        <w:t xml:space="preserve"> with the Health </w:t>
      </w:r>
      <w:r w:rsidR="000D6B46" w:rsidRPr="00452DB7">
        <w:rPr>
          <w:rFonts w:ascii="Verdana" w:eastAsia="Calibri" w:hAnsi="Verdana"/>
          <w:sz w:val="21"/>
          <w:szCs w:val="21"/>
          <w:lang w:eastAsia="en-US"/>
        </w:rPr>
        <w:t xml:space="preserve">&amp; </w:t>
      </w:r>
      <w:r w:rsidRPr="00452DB7">
        <w:rPr>
          <w:rFonts w:ascii="Verdana" w:eastAsia="Calibri" w:hAnsi="Verdana"/>
          <w:sz w:val="21"/>
          <w:szCs w:val="21"/>
          <w:lang w:eastAsia="en-US"/>
        </w:rPr>
        <w:t xml:space="preserve">Safety Lead regarding health and safety matters. </w:t>
      </w:r>
    </w:p>
    <w:p w14:paraId="1773EF05" w14:textId="77777777" w:rsidR="007F25C5" w:rsidRPr="00452DB7" w:rsidRDefault="007F25C5" w:rsidP="00C93283">
      <w:pPr>
        <w:numPr>
          <w:ilvl w:val="0"/>
          <w:numId w:val="61"/>
        </w:numPr>
        <w:spacing w:before="120" w:after="160" w:line="276" w:lineRule="auto"/>
        <w:contextualSpacing/>
        <w:rPr>
          <w:rFonts w:ascii="Verdana" w:eastAsia="Calibri" w:hAnsi="Verdana"/>
          <w:sz w:val="21"/>
          <w:szCs w:val="21"/>
          <w:lang w:eastAsia="en-US"/>
        </w:rPr>
      </w:pPr>
      <w:r w:rsidRPr="00452DB7">
        <w:rPr>
          <w:rFonts w:ascii="Verdana" w:eastAsia="Calibri" w:hAnsi="Verdana"/>
          <w:sz w:val="21"/>
          <w:szCs w:val="21"/>
          <w:lang w:eastAsia="en-US"/>
        </w:rPr>
        <w:t xml:space="preserve">Continually assess risks and implement the required control measures. </w:t>
      </w:r>
    </w:p>
    <w:p w14:paraId="55A54611" w14:textId="3BD8C1CD" w:rsidR="007F25C5" w:rsidRPr="00452DB7" w:rsidRDefault="007F25C5" w:rsidP="00C93283">
      <w:pPr>
        <w:numPr>
          <w:ilvl w:val="0"/>
          <w:numId w:val="61"/>
        </w:numPr>
        <w:spacing w:before="120" w:after="160" w:line="276" w:lineRule="auto"/>
        <w:contextualSpacing/>
        <w:rPr>
          <w:rFonts w:ascii="Verdana" w:eastAsia="Calibri" w:hAnsi="Verdana"/>
          <w:sz w:val="21"/>
          <w:szCs w:val="21"/>
          <w:lang w:eastAsia="en-US"/>
        </w:rPr>
      </w:pPr>
      <w:r w:rsidRPr="00452DB7">
        <w:rPr>
          <w:rFonts w:ascii="Verdana" w:eastAsia="Calibri" w:hAnsi="Verdana"/>
          <w:sz w:val="21"/>
          <w:szCs w:val="21"/>
          <w:lang w:eastAsia="en-US"/>
        </w:rPr>
        <w:t>Exercis</w:t>
      </w:r>
      <w:r w:rsidR="000D6B46" w:rsidRPr="00452DB7">
        <w:rPr>
          <w:rFonts w:ascii="Verdana" w:eastAsia="Calibri" w:hAnsi="Verdana"/>
          <w:sz w:val="21"/>
          <w:szCs w:val="21"/>
          <w:lang w:eastAsia="en-US"/>
        </w:rPr>
        <w:t>ing</w:t>
      </w:r>
      <w:r w:rsidRPr="00452DB7">
        <w:rPr>
          <w:rFonts w:ascii="Verdana" w:eastAsia="Calibri" w:hAnsi="Verdana"/>
          <w:sz w:val="21"/>
          <w:szCs w:val="21"/>
          <w:lang w:eastAsia="en-US"/>
        </w:rPr>
        <w:t xml:space="preserve"> good standards of housekeeping and cleanliness.</w:t>
      </w:r>
    </w:p>
    <w:p w14:paraId="407DDD4E" w14:textId="56223CE3" w:rsidR="007F25C5" w:rsidRPr="00452DB7" w:rsidRDefault="007F25C5" w:rsidP="00C93283">
      <w:pPr>
        <w:numPr>
          <w:ilvl w:val="0"/>
          <w:numId w:val="61"/>
        </w:numPr>
        <w:spacing w:before="120" w:after="160" w:line="276" w:lineRule="auto"/>
        <w:contextualSpacing/>
        <w:rPr>
          <w:rFonts w:ascii="Verdana" w:eastAsia="Calibri" w:hAnsi="Verdana"/>
          <w:sz w:val="21"/>
          <w:szCs w:val="21"/>
          <w:lang w:eastAsia="en-US"/>
        </w:rPr>
      </w:pPr>
      <w:r w:rsidRPr="00452DB7">
        <w:rPr>
          <w:rFonts w:ascii="Verdana" w:eastAsia="Calibri" w:hAnsi="Verdana"/>
          <w:sz w:val="21"/>
          <w:szCs w:val="21"/>
          <w:lang w:eastAsia="en-US"/>
        </w:rPr>
        <w:t>Report</w:t>
      </w:r>
      <w:r w:rsidR="000D6B46" w:rsidRPr="00452DB7">
        <w:rPr>
          <w:rFonts w:ascii="Verdana" w:eastAsia="Calibri" w:hAnsi="Verdana"/>
          <w:sz w:val="21"/>
          <w:szCs w:val="21"/>
          <w:lang w:eastAsia="en-US"/>
        </w:rPr>
        <w:t>ing</w:t>
      </w:r>
      <w:r w:rsidRPr="00452DB7">
        <w:rPr>
          <w:rFonts w:ascii="Verdana" w:eastAsia="Calibri" w:hAnsi="Verdana"/>
          <w:sz w:val="21"/>
          <w:szCs w:val="21"/>
          <w:lang w:eastAsia="en-US"/>
        </w:rPr>
        <w:t xml:space="preserve"> any unsafe working environment or practices to the Health &amp; Safety Lead. </w:t>
      </w:r>
    </w:p>
    <w:p w14:paraId="379FDF17" w14:textId="701BA300" w:rsidR="007F25C5" w:rsidRPr="00452DB7" w:rsidRDefault="007F25C5" w:rsidP="00C93283">
      <w:pPr>
        <w:numPr>
          <w:ilvl w:val="0"/>
          <w:numId w:val="61"/>
        </w:numPr>
        <w:spacing w:before="120" w:after="160" w:line="276" w:lineRule="auto"/>
        <w:contextualSpacing/>
        <w:rPr>
          <w:rFonts w:ascii="Verdana" w:eastAsia="Calibri" w:hAnsi="Verdana"/>
          <w:sz w:val="21"/>
          <w:szCs w:val="21"/>
          <w:lang w:eastAsia="en-US"/>
        </w:rPr>
      </w:pPr>
      <w:r w:rsidRPr="00452DB7">
        <w:rPr>
          <w:rFonts w:ascii="Verdana" w:eastAsia="Calibri" w:hAnsi="Verdana"/>
          <w:sz w:val="21"/>
          <w:szCs w:val="21"/>
          <w:lang w:eastAsia="en-US"/>
        </w:rPr>
        <w:t>Act</w:t>
      </w:r>
      <w:r w:rsidR="00335A95" w:rsidRPr="00452DB7">
        <w:rPr>
          <w:rFonts w:ascii="Verdana" w:eastAsia="Calibri" w:hAnsi="Verdana"/>
          <w:sz w:val="21"/>
          <w:szCs w:val="21"/>
          <w:lang w:eastAsia="en-US"/>
        </w:rPr>
        <w:t>ing</w:t>
      </w:r>
      <w:r w:rsidRPr="00452DB7">
        <w:rPr>
          <w:rFonts w:ascii="Verdana" w:eastAsia="Calibri" w:hAnsi="Verdana"/>
          <w:sz w:val="21"/>
          <w:szCs w:val="21"/>
          <w:lang w:eastAsia="en-US"/>
        </w:rPr>
        <w:t xml:space="preserve"> in accordance with specific </w:t>
      </w:r>
      <w:r w:rsidR="00335A95" w:rsidRPr="00452DB7">
        <w:rPr>
          <w:rFonts w:ascii="Verdana" w:eastAsia="Calibri" w:hAnsi="Verdana"/>
          <w:sz w:val="21"/>
          <w:szCs w:val="21"/>
          <w:lang w:eastAsia="en-US"/>
        </w:rPr>
        <w:t xml:space="preserve">health and safety </w:t>
      </w:r>
      <w:r w:rsidRPr="00452DB7">
        <w:rPr>
          <w:rFonts w:ascii="Verdana" w:eastAsia="Calibri" w:hAnsi="Verdana"/>
          <w:sz w:val="21"/>
          <w:szCs w:val="21"/>
          <w:lang w:eastAsia="en-US"/>
        </w:rPr>
        <w:t>training received.</w:t>
      </w:r>
    </w:p>
    <w:p w14:paraId="7FC453B7" w14:textId="6481C88F" w:rsidR="007F25C5" w:rsidRPr="00452DB7" w:rsidRDefault="007F25C5" w:rsidP="00C93283">
      <w:pPr>
        <w:numPr>
          <w:ilvl w:val="0"/>
          <w:numId w:val="61"/>
        </w:numPr>
        <w:spacing w:before="120" w:after="160" w:line="276" w:lineRule="auto"/>
        <w:contextualSpacing/>
        <w:rPr>
          <w:rFonts w:ascii="Verdana" w:eastAsia="Calibri" w:hAnsi="Verdana"/>
          <w:sz w:val="21"/>
          <w:szCs w:val="21"/>
          <w:lang w:eastAsia="en-US"/>
        </w:rPr>
      </w:pPr>
      <w:r w:rsidRPr="00452DB7">
        <w:rPr>
          <w:rFonts w:ascii="Verdana" w:eastAsia="Calibri" w:hAnsi="Verdana"/>
          <w:sz w:val="21"/>
          <w:szCs w:val="21"/>
          <w:lang w:eastAsia="en-US"/>
        </w:rPr>
        <w:t>Understand</w:t>
      </w:r>
      <w:r w:rsidR="00335A95" w:rsidRPr="00452DB7">
        <w:rPr>
          <w:rFonts w:ascii="Verdana" w:eastAsia="Calibri" w:hAnsi="Verdana"/>
          <w:sz w:val="21"/>
          <w:szCs w:val="21"/>
          <w:lang w:eastAsia="en-US"/>
        </w:rPr>
        <w:t>ing</w:t>
      </w:r>
      <w:r w:rsidRPr="00452DB7">
        <w:rPr>
          <w:rFonts w:ascii="Verdana" w:eastAsia="Calibri" w:hAnsi="Verdana"/>
          <w:sz w:val="21"/>
          <w:szCs w:val="21"/>
          <w:lang w:eastAsia="en-US"/>
        </w:rPr>
        <w:t xml:space="preserve"> the emergency procedures in respect of fire and first aid. </w:t>
      </w:r>
      <w:bookmarkStart w:id="3" w:name="_Toc166655007"/>
    </w:p>
    <w:p w14:paraId="049FAA39" w14:textId="77777777" w:rsidR="007F25C5" w:rsidRPr="00452DB7" w:rsidRDefault="007F25C5" w:rsidP="00C93283">
      <w:pPr>
        <w:spacing w:before="120" w:after="160" w:line="276" w:lineRule="auto"/>
        <w:ind w:left="720"/>
        <w:contextualSpacing/>
        <w:rPr>
          <w:rFonts w:ascii="Verdana" w:eastAsia="Calibri" w:hAnsi="Verdana"/>
          <w:sz w:val="21"/>
          <w:szCs w:val="21"/>
          <w:lang w:eastAsia="en-US"/>
        </w:rPr>
      </w:pPr>
    </w:p>
    <w:p w14:paraId="29CC952F" w14:textId="6FC662E0" w:rsidR="007F25C5" w:rsidRPr="00452DB7" w:rsidRDefault="00C256E0" w:rsidP="00C93283">
      <w:pPr>
        <w:spacing w:after="160" w:line="276" w:lineRule="auto"/>
        <w:rPr>
          <w:rFonts w:ascii="Verdana" w:eastAsia="Calibri" w:hAnsi="Verdana"/>
          <w:b/>
          <w:bCs/>
          <w:sz w:val="21"/>
          <w:szCs w:val="21"/>
          <w:lang w:eastAsia="en-US"/>
        </w:rPr>
      </w:pPr>
      <w:r w:rsidRPr="00452DB7">
        <w:rPr>
          <w:rFonts w:ascii="Verdana" w:eastAsia="Calibri" w:hAnsi="Verdana"/>
          <w:b/>
          <w:bCs/>
          <w:sz w:val="21"/>
          <w:szCs w:val="21"/>
          <w:lang w:eastAsia="en-US"/>
        </w:rPr>
        <w:t xml:space="preserve">2.6 </w:t>
      </w:r>
      <w:r w:rsidR="007F25C5" w:rsidRPr="00452DB7">
        <w:rPr>
          <w:rFonts w:ascii="Verdana" w:eastAsia="Calibri" w:hAnsi="Verdana"/>
          <w:b/>
          <w:bCs/>
          <w:sz w:val="21"/>
          <w:szCs w:val="21"/>
          <w:lang w:eastAsia="en-US"/>
        </w:rPr>
        <w:t>OBLIGATIONS OF CONTRACTORS</w:t>
      </w:r>
      <w:bookmarkEnd w:id="3"/>
    </w:p>
    <w:p w14:paraId="2883EFBC" w14:textId="77777777" w:rsidR="007F25C5" w:rsidRPr="00452DB7" w:rsidRDefault="007F25C5" w:rsidP="00C93283">
      <w:pPr>
        <w:tabs>
          <w:tab w:val="left" w:pos="1134"/>
        </w:tabs>
        <w:overflowPunct w:val="0"/>
        <w:spacing w:after="160" w:line="276" w:lineRule="auto"/>
        <w:textAlignment w:val="baseline"/>
        <w:rPr>
          <w:rFonts w:ascii="Verdana" w:eastAsia="Calibri" w:hAnsi="Verdana"/>
          <w:sz w:val="21"/>
          <w:szCs w:val="21"/>
          <w:lang w:eastAsia="en-US"/>
        </w:rPr>
      </w:pPr>
      <w:r w:rsidRPr="00452DB7">
        <w:rPr>
          <w:rFonts w:ascii="Verdana" w:eastAsia="Calibri" w:hAnsi="Verdana"/>
          <w:sz w:val="21"/>
          <w:szCs w:val="21"/>
          <w:lang w:eastAsia="en-US"/>
        </w:rPr>
        <w:t>All contractors who work on the premises are required to identify and control any risk arising from their activities and inform the Health &amp; Safety Lead of any risks that may affect the school staff, pupils and visitors.</w:t>
      </w:r>
    </w:p>
    <w:p w14:paraId="6890D9F5" w14:textId="48AB1F86" w:rsidR="007F25C5" w:rsidRPr="00452DB7" w:rsidRDefault="007F25C5" w:rsidP="00C93283">
      <w:pPr>
        <w:tabs>
          <w:tab w:val="left" w:pos="1134"/>
        </w:tabs>
        <w:overflowPunct w:val="0"/>
        <w:spacing w:after="160" w:line="276" w:lineRule="auto"/>
        <w:textAlignment w:val="baseline"/>
        <w:rPr>
          <w:rFonts w:ascii="Verdana" w:eastAsia="Calibri" w:hAnsi="Verdana"/>
          <w:sz w:val="21"/>
          <w:szCs w:val="21"/>
          <w:lang w:eastAsia="en-US"/>
        </w:rPr>
      </w:pPr>
      <w:r w:rsidRPr="00452DB7">
        <w:rPr>
          <w:rFonts w:ascii="Verdana" w:eastAsia="Calibri" w:hAnsi="Verdana"/>
          <w:sz w:val="21"/>
          <w:szCs w:val="21"/>
          <w:lang w:eastAsia="en-US"/>
        </w:rPr>
        <w:t xml:space="preserve">All contractors must be aware of the Health </w:t>
      </w:r>
      <w:r w:rsidR="00335A95" w:rsidRPr="00452DB7">
        <w:rPr>
          <w:rFonts w:ascii="Verdana" w:eastAsia="Calibri" w:hAnsi="Verdana"/>
          <w:sz w:val="21"/>
          <w:szCs w:val="21"/>
          <w:lang w:eastAsia="en-US"/>
        </w:rPr>
        <w:t xml:space="preserve">&amp; </w:t>
      </w:r>
      <w:r w:rsidRPr="00452DB7">
        <w:rPr>
          <w:rFonts w:ascii="Verdana" w:eastAsia="Calibri" w:hAnsi="Verdana"/>
          <w:sz w:val="21"/>
          <w:szCs w:val="21"/>
          <w:lang w:eastAsia="en-US"/>
        </w:rPr>
        <w:t xml:space="preserve">Safety Policy and emergency procedures and </w:t>
      </w:r>
      <w:proofErr w:type="gramStart"/>
      <w:r w:rsidRPr="00452DB7">
        <w:rPr>
          <w:rFonts w:ascii="Verdana" w:eastAsia="Calibri" w:hAnsi="Verdana"/>
          <w:sz w:val="21"/>
          <w:szCs w:val="21"/>
          <w:lang w:eastAsia="en-US"/>
        </w:rPr>
        <w:t>comply with these at all times</w:t>
      </w:r>
      <w:proofErr w:type="gramEnd"/>
      <w:r w:rsidRPr="00452DB7">
        <w:rPr>
          <w:rFonts w:ascii="Verdana" w:eastAsia="Calibri" w:hAnsi="Verdana"/>
          <w:sz w:val="21"/>
          <w:szCs w:val="21"/>
          <w:lang w:eastAsia="en-US"/>
        </w:rPr>
        <w:t xml:space="preserve">. </w:t>
      </w:r>
    </w:p>
    <w:p w14:paraId="180683F8" w14:textId="77777777" w:rsidR="007F25C5" w:rsidRPr="00452DB7" w:rsidRDefault="007F25C5" w:rsidP="00C93283">
      <w:pPr>
        <w:tabs>
          <w:tab w:val="left" w:pos="1134"/>
        </w:tabs>
        <w:overflowPunct w:val="0"/>
        <w:spacing w:after="160" w:line="276" w:lineRule="auto"/>
        <w:textAlignment w:val="baseline"/>
        <w:rPr>
          <w:rFonts w:ascii="Verdana" w:eastAsia="Calibri" w:hAnsi="Verdana"/>
          <w:sz w:val="21"/>
          <w:szCs w:val="21"/>
          <w:lang w:eastAsia="en-US"/>
        </w:rPr>
      </w:pPr>
      <w:r w:rsidRPr="00452DB7">
        <w:rPr>
          <w:rFonts w:ascii="Verdana" w:eastAsia="Calibri" w:hAnsi="Verdana"/>
          <w:sz w:val="21"/>
          <w:szCs w:val="21"/>
          <w:lang w:eastAsia="en-US"/>
        </w:rPr>
        <w:t xml:space="preserve">In instances where the contractor creates hazardous conditions and refuses to eliminate them or to take action to make them safe, the </w:t>
      </w:r>
      <w:proofErr w:type="gramStart"/>
      <w:r w:rsidRPr="00452DB7">
        <w:rPr>
          <w:rFonts w:ascii="Verdana" w:eastAsia="Calibri" w:hAnsi="Verdana"/>
          <w:sz w:val="21"/>
          <w:szCs w:val="21"/>
          <w:lang w:eastAsia="en-US"/>
        </w:rPr>
        <w:t>Principal</w:t>
      </w:r>
      <w:proofErr w:type="gramEnd"/>
      <w:r w:rsidRPr="00452DB7">
        <w:rPr>
          <w:rFonts w:ascii="Verdana" w:eastAsia="Calibri" w:hAnsi="Verdana"/>
          <w:sz w:val="21"/>
          <w:szCs w:val="21"/>
          <w:lang w:eastAsia="en-US"/>
        </w:rPr>
        <w:t xml:space="preserve"> or their representative will take such actions as are necessary to protect the safety of school staff, pupils and visitors.</w:t>
      </w:r>
      <w:bookmarkStart w:id="4" w:name="_Toc166655008"/>
    </w:p>
    <w:p w14:paraId="20198E61" w14:textId="0E9F2C42" w:rsidR="007F25C5" w:rsidRPr="00452DB7" w:rsidRDefault="00335A95" w:rsidP="00C93283">
      <w:pPr>
        <w:keepNext/>
        <w:keepLines/>
        <w:spacing w:before="200" w:after="240" w:line="276" w:lineRule="auto"/>
        <w:ind w:left="644" w:hanging="644"/>
        <w:outlineLvl w:val="1"/>
        <w:rPr>
          <w:rFonts w:ascii="Verdana" w:eastAsia="Times New Roman" w:hAnsi="Verdana" w:cs="Calibri"/>
          <w:b/>
          <w:bCs/>
          <w:sz w:val="21"/>
          <w:szCs w:val="21"/>
          <w:lang w:eastAsia="en-US"/>
        </w:rPr>
      </w:pPr>
      <w:bookmarkStart w:id="5" w:name="_Toc173152372"/>
      <w:bookmarkEnd w:id="0"/>
      <w:bookmarkEnd w:id="4"/>
      <w:r w:rsidRPr="00452DB7">
        <w:rPr>
          <w:rFonts w:ascii="Verdana" w:eastAsia="Times New Roman" w:hAnsi="Verdana" w:cs="Calibri"/>
          <w:b/>
          <w:bCs/>
          <w:sz w:val="21"/>
          <w:szCs w:val="21"/>
          <w:lang w:eastAsia="en-US"/>
        </w:rPr>
        <w:t xml:space="preserve">3) </w:t>
      </w:r>
      <w:r w:rsidR="007F25C5" w:rsidRPr="00452DB7">
        <w:rPr>
          <w:rFonts w:ascii="Verdana" w:eastAsia="Times New Roman" w:hAnsi="Verdana" w:cs="Calibri"/>
          <w:b/>
          <w:bCs/>
          <w:sz w:val="21"/>
          <w:szCs w:val="21"/>
          <w:lang w:eastAsia="en-US"/>
        </w:rPr>
        <w:t xml:space="preserve">PROCEDURES </w:t>
      </w:r>
      <w:bookmarkEnd w:id="5"/>
    </w:p>
    <w:p w14:paraId="0F77EE5E" w14:textId="77777777" w:rsidR="007F25C5" w:rsidRPr="00452DB7" w:rsidRDefault="007F25C5" w:rsidP="00C93283">
      <w:pPr>
        <w:spacing w:after="160" w:line="276" w:lineRule="auto"/>
        <w:rPr>
          <w:rFonts w:ascii="Verdana" w:eastAsia="Calibri" w:hAnsi="Verdana"/>
          <w:sz w:val="21"/>
          <w:szCs w:val="21"/>
          <w:lang w:eastAsia="en-US"/>
        </w:rPr>
      </w:pPr>
      <w:r w:rsidRPr="00452DB7">
        <w:rPr>
          <w:rFonts w:ascii="Verdana" w:eastAsia="Calibri" w:hAnsi="Verdana"/>
          <w:sz w:val="21"/>
          <w:szCs w:val="21"/>
          <w:lang w:eastAsia="en-US"/>
        </w:rPr>
        <w:t xml:space="preserve">The following procedures and arrangements have been established within our school to eliminate or reduce health and safety risks to an acceptable level and to comply with minimum legal requirements. </w:t>
      </w:r>
    </w:p>
    <w:p w14:paraId="0700386F" w14:textId="3F30C19F" w:rsidR="007F25C5" w:rsidRPr="00452DB7" w:rsidRDefault="007F25C5" w:rsidP="00C93283">
      <w:pPr>
        <w:spacing w:after="160" w:line="276" w:lineRule="auto"/>
        <w:rPr>
          <w:rFonts w:ascii="Verdana" w:eastAsia="Calibri" w:hAnsi="Verdana"/>
          <w:sz w:val="21"/>
          <w:szCs w:val="21"/>
          <w:lang w:eastAsia="en-US"/>
        </w:rPr>
      </w:pPr>
      <w:r w:rsidRPr="00452DB7">
        <w:rPr>
          <w:rFonts w:ascii="Verdana" w:eastAsia="Calibri" w:hAnsi="Verdana"/>
          <w:sz w:val="21"/>
          <w:szCs w:val="21"/>
          <w:lang w:eastAsia="en-US"/>
        </w:rPr>
        <w:t>The Boxing Academy follows the “Plan, Do, Check, Act” approach with the intent o</w:t>
      </w:r>
      <w:r w:rsidR="00335A95" w:rsidRPr="00452DB7">
        <w:rPr>
          <w:rFonts w:ascii="Verdana" w:eastAsia="Calibri" w:hAnsi="Verdana"/>
          <w:sz w:val="21"/>
          <w:szCs w:val="21"/>
          <w:lang w:eastAsia="en-US"/>
        </w:rPr>
        <w:t>f</w:t>
      </w:r>
      <w:r w:rsidRPr="00452DB7">
        <w:rPr>
          <w:rFonts w:ascii="Verdana" w:eastAsia="Calibri" w:hAnsi="Verdana"/>
          <w:sz w:val="21"/>
          <w:szCs w:val="21"/>
          <w:lang w:eastAsia="en-US"/>
        </w:rPr>
        <w:t xml:space="preserve"> delivering effective arrangements.</w:t>
      </w:r>
    </w:p>
    <w:tbl>
      <w:tblPr>
        <w:tblStyle w:val="TableGrid1"/>
        <w:tblW w:w="0" w:type="auto"/>
        <w:tblLook w:val="04A0" w:firstRow="1" w:lastRow="0" w:firstColumn="1" w:lastColumn="0" w:noHBand="0" w:noVBand="1"/>
      </w:tblPr>
      <w:tblGrid>
        <w:gridCol w:w="1838"/>
        <w:gridCol w:w="3799"/>
        <w:gridCol w:w="3985"/>
      </w:tblGrid>
      <w:tr w:rsidR="007F25C5" w:rsidRPr="00452DB7" w14:paraId="3FB7451D" w14:textId="77777777" w:rsidTr="00452DB7">
        <w:trPr>
          <w:trHeight w:val="873"/>
        </w:trPr>
        <w:tc>
          <w:tcPr>
            <w:tcW w:w="1838" w:type="dxa"/>
            <w:shd w:val="clear" w:color="auto" w:fill="F2F2F2"/>
            <w:vAlign w:val="center"/>
          </w:tcPr>
          <w:p w14:paraId="2E81BB37" w14:textId="77777777" w:rsidR="007F25C5" w:rsidRPr="00452DB7" w:rsidRDefault="007F25C5" w:rsidP="00C93283">
            <w:pPr>
              <w:spacing w:line="276" w:lineRule="auto"/>
              <w:rPr>
                <w:rFonts w:ascii="Verdana" w:hAnsi="Verdana"/>
                <w:b/>
                <w:bCs/>
                <w:sz w:val="21"/>
                <w:szCs w:val="21"/>
              </w:rPr>
            </w:pPr>
            <w:r w:rsidRPr="00452DB7">
              <w:rPr>
                <w:rFonts w:ascii="Verdana" w:hAnsi="Verdana"/>
                <w:b/>
                <w:bCs/>
                <w:sz w:val="21"/>
                <w:szCs w:val="21"/>
              </w:rPr>
              <w:t xml:space="preserve">PLAN, DO, CHECK, ACT </w:t>
            </w:r>
          </w:p>
        </w:tc>
        <w:tc>
          <w:tcPr>
            <w:tcW w:w="3799" w:type="dxa"/>
            <w:shd w:val="clear" w:color="auto" w:fill="F2F2F2"/>
            <w:vAlign w:val="center"/>
          </w:tcPr>
          <w:p w14:paraId="5F256642" w14:textId="51EF858C" w:rsidR="007F25C5" w:rsidRPr="00452DB7" w:rsidRDefault="007F25C5" w:rsidP="00C93283">
            <w:pPr>
              <w:spacing w:line="276" w:lineRule="auto"/>
              <w:rPr>
                <w:rFonts w:ascii="Verdana" w:hAnsi="Verdana"/>
                <w:b/>
                <w:bCs/>
                <w:sz w:val="21"/>
                <w:szCs w:val="21"/>
              </w:rPr>
            </w:pPr>
            <w:r w:rsidRPr="00452DB7">
              <w:rPr>
                <w:rFonts w:ascii="Verdana" w:hAnsi="Verdana"/>
                <w:b/>
                <w:bCs/>
                <w:sz w:val="21"/>
                <w:szCs w:val="21"/>
              </w:rPr>
              <w:t>CONVENTIONAL HEALTH AND SAFETY MANAGEMENT</w:t>
            </w:r>
          </w:p>
        </w:tc>
        <w:tc>
          <w:tcPr>
            <w:tcW w:w="3985" w:type="dxa"/>
            <w:shd w:val="clear" w:color="auto" w:fill="F2F2F2"/>
            <w:vAlign w:val="center"/>
          </w:tcPr>
          <w:p w14:paraId="38D0DCE6" w14:textId="77777777" w:rsidR="007F25C5" w:rsidRPr="00452DB7" w:rsidRDefault="007F25C5" w:rsidP="00C93283">
            <w:pPr>
              <w:spacing w:line="276" w:lineRule="auto"/>
              <w:rPr>
                <w:rFonts w:ascii="Verdana" w:hAnsi="Verdana"/>
                <w:b/>
                <w:bCs/>
                <w:sz w:val="21"/>
                <w:szCs w:val="21"/>
              </w:rPr>
            </w:pPr>
            <w:r w:rsidRPr="00452DB7">
              <w:rPr>
                <w:rFonts w:ascii="Verdana" w:hAnsi="Verdana"/>
                <w:b/>
                <w:bCs/>
                <w:sz w:val="21"/>
                <w:szCs w:val="21"/>
              </w:rPr>
              <w:t>PROCESS SAFETY</w:t>
            </w:r>
          </w:p>
        </w:tc>
      </w:tr>
      <w:tr w:rsidR="007F25C5" w:rsidRPr="00452DB7" w14:paraId="2D6C6705" w14:textId="77777777" w:rsidTr="00452DB7">
        <w:tc>
          <w:tcPr>
            <w:tcW w:w="1838" w:type="dxa"/>
            <w:shd w:val="clear" w:color="auto" w:fill="F2F2F2"/>
            <w:vAlign w:val="center"/>
          </w:tcPr>
          <w:p w14:paraId="74E3300A" w14:textId="77777777" w:rsidR="007F25C5" w:rsidRPr="00452DB7" w:rsidRDefault="007F25C5" w:rsidP="00C93283">
            <w:pPr>
              <w:spacing w:before="240" w:line="276" w:lineRule="auto"/>
              <w:rPr>
                <w:rFonts w:ascii="Verdana" w:hAnsi="Verdana"/>
                <w:b/>
                <w:bCs/>
                <w:sz w:val="21"/>
                <w:szCs w:val="21"/>
              </w:rPr>
            </w:pPr>
            <w:r w:rsidRPr="00452DB7">
              <w:rPr>
                <w:rFonts w:ascii="Verdana" w:hAnsi="Verdana"/>
                <w:b/>
                <w:bCs/>
                <w:sz w:val="21"/>
                <w:szCs w:val="21"/>
              </w:rPr>
              <w:t>PLAN</w:t>
            </w:r>
          </w:p>
        </w:tc>
        <w:tc>
          <w:tcPr>
            <w:tcW w:w="3799" w:type="dxa"/>
            <w:vAlign w:val="center"/>
          </w:tcPr>
          <w:p w14:paraId="4AB6ECEA" w14:textId="77777777" w:rsidR="007F25C5" w:rsidRPr="00452DB7" w:rsidRDefault="007F25C5" w:rsidP="00C93283">
            <w:pPr>
              <w:spacing w:before="240" w:line="276" w:lineRule="auto"/>
              <w:rPr>
                <w:rFonts w:ascii="Verdana" w:hAnsi="Verdana"/>
                <w:sz w:val="21"/>
                <w:szCs w:val="21"/>
              </w:rPr>
            </w:pPr>
            <w:r w:rsidRPr="00452DB7">
              <w:rPr>
                <w:rFonts w:ascii="Verdana" w:hAnsi="Verdana"/>
                <w:sz w:val="21"/>
                <w:szCs w:val="21"/>
              </w:rPr>
              <w:t>Determine your policy / plan for implementation.</w:t>
            </w:r>
          </w:p>
        </w:tc>
        <w:tc>
          <w:tcPr>
            <w:tcW w:w="3985" w:type="dxa"/>
            <w:vMerge w:val="restart"/>
            <w:vAlign w:val="center"/>
          </w:tcPr>
          <w:p w14:paraId="66AB9B75" w14:textId="77777777" w:rsidR="007F25C5" w:rsidRPr="00452DB7" w:rsidRDefault="007F25C5" w:rsidP="00C93283">
            <w:pPr>
              <w:spacing w:before="240" w:line="276" w:lineRule="auto"/>
              <w:rPr>
                <w:rFonts w:ascii="Verdana" w:hAnsi="Verdana"/>
                <w:sz w:val="21"/>
                <w:szCs w:val="21"/>
              </w:rPr>
            </w:pPr>
            <w:r w:rsidRPr="00452DB7">
              <w:rPr>
                <w:rFonts w:ascii="Verdana" w:hAnsi="Verdana"/>
                <w:sz w:val="21"/>
                <w:szCs w:val="21"/>
              </w:rPr>
              <w:t xml:space="preserve">Define and communicate acceptable performance and resources needed. </w:t>
            </w:r>
          </w:p>
          <w:p w14:paraId="6077B829" w14:textId="77777777" w:rsidR="007F25C5" w:rsidRPr="00452DB7" w:rsidRDefault="007F25C5" w:rsidP="00C93283">
            <w:pPr>
              <w:spacing w:before="240" w:line="276" w:lineRule="auto"/>
              <w:rPr>
                <w:rFonts w:ascii="Verdana" w:hAnsi="Verdana"/>
                <w:sz w:val="21"/>
                <w:szCs w:val="21"/>
              </w:rPr>
            </w:pPr>
            <w:r w:rsidRPr="00452DB7">
              <w:rPr>
                <w:rFonts w:ascii="Verdana" w:hAnsi="Verdana"/>
                <w:sz w:val="21"/>
                <w:szCs w:val="21"/>
              </w:rPr>
              <w:t xml:space="preserve">Identify and assess risks / identify controls / record and maintain process safety knowledge. </w:t>
            </w:r>
          </w:p>
          <w:p w14:paraId="6BE0E2DF" w14:textId="1B42D8E2" w:rsidR="00452DB7" w:rsidRPr="00452DB7" w:rsidRDefault="007F25C5" w:rsidP="00C93283">
            <w:pPr>
              <w:spacing w:before="240" w:line="276" w:lineRule="auto"/>
              <w:rPr>
                <w:rFonts w:ascii="Verdana" w:hAnsi="Verdana"/>
                <w:sz w:val="21"/>
                <w:szCs w:val="21"/>
              </w:rPr>
            </w:pPr>
            <w:r w:rsidRPr="00452DB7">
              <w:rPr>
                <w:rFonts w:ascii="Verdana" w:hAnsi="Verdana"/>
                <w:sz w:val="21"/>
                <w:szCs w:val="21"/>
              </w:rPr>
              <w:t>Implement and manage control measures</w:t>
            </w:r>
          </w:p>
        </w:tc>
      </w:tr>
      <w:tr w:rsidR="007F25C5" w:rsidRPr="00452DB7" w14:paraId="5AB327F8" w14:textId="77777777" w:rsidTr="00452DB7">
        <w:tc>
          <w:tcPr>
            <w:tcW w:w="1838" w:type="dxa"/>
            <w:shd w:val="clear" w:color="auto" w:fill="F2F2F2"/>
            <w:vAlign w:val="center"/>
          </w:tcPr>
          <w:p w14:paraId="32B8F4C6" w14:textId="77777777" w:rsidR="007F25C5" w:rsidRPr="00452DB7" w:rsidRDefault="007F25C5" w:rsidP="00C93283">
            <w:pPr>
              <w:spacing w:before="240" w:line="276" w:lineRule="auto"/>
              <w:rPr>
                <w:rFonts w:ascii="Verdana" w:hAnsi="Verdana"/>
                <w:b/>
                <w:bCs/>
                <w:sz w:val="21"/>
                <w:szCs w:val="21"/>
              </w:rPr>
            </w:pPr>
            <w:r w:rsidRPr="00452DB7">
              <w:rPr>
                <w:rFonts w:ascii="Verdana" w:hAnsi="Verdana"/>
                <w:b/>
                <w:bCs/>
                <w:sz w:val="21"/>
                <w:szCs w:val="21"/>
              </w:rPr>
              <w:t>DO</w:t>
            </w:r>
          </w:p>
        </w:tc>
        <w:tc>
          <w:tcPr>
            <w:tcW w:w="3799" w:type="dxa"/>
            <w:vAlign w:val="center"/>
          </w:tcPr>
          <w:p w14:paraId="7C930E1E" w14:textId="77777777" w:rsidR="007F25C5" w:rsidRPr="00452DB7" w:rsidRDefault="007F25C5" w:rsidP="00C93283">
            <w:pPr>
              <w:spacing w:before="240" w:line="276" w:lineRule="auto"/>
              <w:rPr>
                <w:rFonts w:ascii="Verdana" w:hAnsi="Verdana"/>
                <w:sz w:val="21"/>
                <w:szCs w:val="21"/>
              </w:rPr>
            </w:pPr>
            <w:r w:rsidRPr="00452DB7">
              <w:rPr>
                <w:rFonts w:ascii="Verdana" w:hAnsi="Verdana"/>
                <w:sz w:val="21"/>
                <w:szCs w:val="21"/>
              </w:rPr>
              <w:t>Profile risks / organise for health and safety / implement your plan.</w:t>
            </w:r>
          </w:p>
        </w:tc>
        <w:tc>
          <w:tcPr>
            <w:tcW w:w="3985" w:type="dxa"/>
            <w:vMerge/>
            <w:vAlign w:val="center"/>
          </w:tcPr>
          <w:p w14:paraId="30918BF6" w14:textId="77777777" w:rsidR="007F25C5" w:rsidRPr="00452DB7" w:rsidRDefault="007F25C5" w:rsidP="00C93283">
            <w:pPr>
              <w:spacing w:before="240" w:line="276" w:lineRule="auto"/>
              <w:rPr>
                <w:rFonts w:ascii="Verdana" w:hAnsi="Verdana"/>
                <w:sz w:val="21"/>
                <w:szCs w:val="21"/>
              </w:rPr>
            </w:pPr>
          </w:p>
        </w:tc>
      </w:tr>
      <w:tr w:rsidR="007F25C5" w:rsidRPr="00452DB7" w14:paraId="35330ADC" w14:textId="77777777" w:rsidTr="00452DB7">
        <w:tc>
          <w:tcPr>
            <w:tcW w:w="1838" w:type="dxa"/>
            <w:shd w:val="clear" w:color="auto" w:fill="F2F2F2"/>
            <w:vAlign w:val="center"/>
          </w:tcPr>
          <w:p w14:paraId="26113980" w14:textId="77777777" w:rsidR="007F25C5" w:rsidRPr="00452DB7" w:rsidRDefault="007F25C5" w:rsidP="00C93283">
            <w:pPr>
              <w:spacing w:before="240" w:line="276" w:lineRule="auto"/>
              <w:rPr>
                <w:rFonts w:ascii="Verdana" w:hAnsi="Verdana"/>
                <w:b/>
                <w:bCs/>
                <w:sz w:val="21"/>
                <w:szCs w:val="21"/>
              </w:rPr>
            </w:pPr>
            <w:r w:rsidRPr="00452DB7">
              <w:rPr>
                <w:rFonts w:ascii="Verdana" w:hAnsi="Verdana"/>
                <w:b/>
                <w:bCs/>
                <w:sz w:val="21"/>
                <w:szCs w:val="21"/>
              </w:rPr>
              <w:t>CHECK</w:t>
            </w:r>
          </w:p>
        </w:tc>
        <w:tc>
          <w:tcPr>
            <w:tcW w:w="3799" w:type="dxa"/>
            <w:vAlign w:val="center"/>
          </w:tcPr>
          <w:p w14:paraId="7DD7A642" w14:textId="77777777" w:rsidR="007F25C5" w:rsidRPr="00452DB7" w:rsidRDefault="007F25C5" w:rsidP="00C93283">
            <w:pPr>
              <w:spacing w:before="240" w:line="276" w:lineRule="auto"/>
              <w:rPr>
                <w:rFonts w:ascii="Verdana" w:hAnsi="Verdana"/>
                <w:sz w:val="21"/>
                <w:szCs w:val="21"/>
              </w:rPr>
            </w:pPr>
            <w:r w:rsidRPr="00452DB7">
              <w:rPr>
                <w:rFonts w:ascii="Verdana" w:hAnsi="Verdana"/>
                <w:sz w:val="21"/>
                <w:szCs w:val="21"/>
              </w:rPr>
              <w:t>Measure performance (monitor before events, investigate after events).</w:t>
            </w:r>
          </w:p>
        </w:tc>
        <w:tc>
          <w:tcPr>
            <w:tcW w:w="3985" w:type="dxa"/>
            <w:vMerge/>
            <w:vAlign w:val="center"/>
          </w:tcPr>
          <w:p w14:paraId="55122C1C" w14:textId="77777777" w:rsidR="007F25C5" w:rsidRPr="00452DB7" w:rsidRDefault="007F25C5" w:rsidP="00C93283">
            <w:pPr>
              <w:spacing w:before="240" w:line="276" w:lineRule="auto"/>
              <w:rPr>
                <w:rFonts w:ascii="Verdana" w:hAnsi="Verdana"/>
                <w:sz w:val="21"/>
                <w:szCs w:val="21"/>
              </w:rPr>
            </w:pPr>
          </w:p>
        </w:tc>
      </w:tr>
      <w:tr w:rsidR="007F25C5" w:rsidRPr="00452DB7" w14:paraId="5CF71D2C" w14:textId="77777777" w:rsidTr="00452DB7">
        <w:tc>
          <w:tcPr>
            <w:tcW w:w="1838" w:type="dxa"/>
            <w:shd w:val="clear" w:color="auto" w:fill="F2F2F2"/>
            <w:vAlign w:val="center"/>
          </w:tcPr>
          <w:p w14:paraId="023467DA" w14:textId="77777777" w:rsidR="007F25C5" w:rsidRPr="00452DB7" w:rsidRDefault="007F25C5" w:rsidP="00C93283">
            <w:pPr>
              <w:spacing w:before="240" w:line="276" w:lineRule="auto"/>
              <w:rPr>
                <w:rFonts w:ascii="Verdana" w:hAnsi="Verdana"/>
                <w:b/>
                <w:bCs/>
                <w:sz w:val="21"/>
                <w:szCs w:val="21"/>
              </w:rPr>
            </w:pPr>
            <w:r w:rsidRPr="00452DB7">
              <w:rPr>
                <w:rFonts w:ascii="Verdana" w:hAnsi="Verdana"/>
                <w:b/>
                <w:bCs/>
                <w:sz w:val="21"/>
                <w:szCs w:val="21"/>
              </w:rPr>
              <w:t>ACT</w:t>
            </w:r>
          </w:p>
        </w:tc>
        <w:tc>
          <w:tcPr>
            <w:tcW w:w="3799" w:type="dxa"/>
            <w:vAlign w:val="center"/>
          </w:tcPr>
          <w:p w14:paraId="2F80C613" w14:textId="77777777" w:rsidR="007F25C5" w:rsidRPr="00452DB7" w:rsidRDefault="007F25C5" w:rsidP="00C93283">
            <w:pPr>
              <w:spacing w:before="240" w:line="276" w:lineRule="auto"/>
              <w:rPr>
                <w:rFonts w:ascii="Verdana" w:hAnsi="Verdana"/>
                <w:sz w:val="21"/>
                <w:szCs w:val="21"/>
              </w:rPr>
            </w:pPr>
            <w:r w:rsidRPr="00452DB7">
              <w:rPr>
                <w:rFonts w:ascii="Verdana" w:hAnsi="Verdana"/>
                <w:sz w:val="21"/>
                <w:szCs w:val="21"/>
              </w:rPr>
              <w:t>Review performance / act on lessons learned.</w:t>
            </w:r>
          </w:p>
        </w:tc>
        <w:tc>
          <w:tcPr>
            <w:tcW w:w="3985" w:type="dxa"/>
            <w:vAlign w:val="center"/>
          </w:tcPr>
          <w:p w14:paraId="7A3BA35D" w14:textId="77777777" w:rsidR="007F25C5" w:rsidRPr="00452DB7" w:rsidRDefault="007F25C5" w:rsidP="00C93283">
            <w:pPr>
              <w:spacing w:before="240" w:line="276" w:lineRule="auto"/>
              <w:rPr>
                <w:rFonts w:ascii="Verdana" w:hAnsi="Verdana"/>
                <w:sz w:val="21"/>
                <w:szCs w:val="21"/>
              </w:rPr>
            </w:pPr>
            <w:r w:rsidRPr="00452DB7">
              <w:rPr>
                <w:rFonts w:ascii="Verdana" w:hAnsi="Verdana"/>
                <w:sz w:val="21"/>
                <w:szCs w:val="21"/>
              </w:rPr>
              <w:t>Measure and review performance / learn from measurements and findings of investigations.</w:t>
            </w:r>
          </w:p>
        </w:tc>
      </w:tr>
    </w:tbl>
    <w:p w14:paraId="52D13165" w14:textId="77777777" w:rsidR="007F25C5" w:rsidRPr="00452DB7" w:rsidRDefault="007F25C5" w:rsidP="00C93283">
      <w:pPr>
        <w:spacing w:after="160" w:line="276" w:lineRule="auto"/>
        <w:rPr>
          <w:rFonts w:ascii="Verdana" w:eastAsia="Calibri" w:hAnsi="Verdana"/>
          <w:b/>
          <w:bCs/>
          <w:sz w:val="21"/>
          <w:szCs w:val="21"/>
          <w:lang w:eastAsia="en-US"/>
        </w:rPr>
      </w:pPr>
    </w:p>
    <w:p w14:paraId="6565C2D7" w14:textId="4F2915A6" w:rsidR="007F25C5" w:rsidRPr="00452DB7" w:rsidRDefault="00C256E0" w:rsidP="00C93283">
      <w:pPr>
        <w:spacing w:after="160" w:line="276" w:lineRule="auto"/>
        <w:rPr>
          <w:rFonts w:ascii="Verdana" w:eastAsia="Calibri" w:hAnsi="Verdana"/>
          <w:b/>
          <w:bCs/>
          <w:sz w:val="21"/>
          <w:szCs w:val="21"/>
          <w:lang w:eastAsia="en-US"/>
        </w:rPr>
      </w:pPr>
      <w:r w:rsidRPr="00452DB7">
        <w:rPr>
          <w:rFonts w:ascii="Verdana" w:eastAsia="Calibri" w:hAnsi="Verdana"/>
          <w:b/>
          <w:bCs/>
          <w:sz w:val="21"/>
          <w:szCs w:val="21"/>
          <w:lang w:eastAsia="en-US"/>
        </w:rPr>
        <w:lastRenderedPageBreak/>
        <w:t xml:space="preserve">3.1 </w:t>
      </w:r>
      <w:r w:rsidR="007F25C5" w:rsidRPr="00452DB7">
        <w:rPr>
          <w:rFonts w:ascii="Verdana" w:eastAsia="Calibri" w:hAnsi="Verdana"/>
          <w:b/>
          <w:bCs/>
          <w:sz w:val="21"/>
          <w:szCs w:val="21"/>
          <w:lang w:eastAsia="en-US"/>
        </w:rPr>
        <w:t xml:space="preserve">COMMUNICATION </w:t>
      </w:r>
    </w:p>
    <w:p w14:paraId="0BF09BFC" w14:textId="77777777" w:rsidR="007F25C5" w:rsidRPr="00452DB7" w:rsidRDefault="007F25C5" w:rsidP="00C93283">
      <w:pPr>
        <w:spacing w:after="160" w:line="276" w:lineRule="auto"/>
        <w:rPr>
          <w:rFonts w:ascii="Verdana" w:eastAsia="Calibri" w:hAnsi="Verdana"/>
          <w:sz w:val="21"/>
          <w:szCs w:val="21"/>
          <w:lang w:eastAsia="en-US"/>
        </w:rPr>
      </w:pPr>
      <w:r w:rsidRPr="00452DB7">
        <w:rPr>
          <w:rFonts w:ascii="Verdana" w:eastAsia="Calibri" w:hAnsi="Verdana"/>
          <w:sz w:val="21"/>
          <w:szCs w:val="21"/>
          <w:lang w:eastAsia="en-US"/>
        </w:rPr>
        <w:t xml:space="preserve">The Boxing Academy are committed to maintaining effective communications at all levels within the company and with external organisations affected by our work activities. </w:t>
      </w:r>
    </w:p>
    <w:p w14:paraId="289CB8E9" w14:textId="77777777" w:rsidR="007F25C5" w:rsidRPr="00452DB7" w:rsidRDefault="007F25C5" w:rsidP="00C93283">
      <w:pPr>
        <w:spacing w:after="160" w:line="276" w:lineRule="auto"/>
        <w:rPr>
          <w:rFonts w:ascii="Verdana" w:eastAsia="Calibri" w:hAnsi="Verdana"/>
          <w:sz w:val="21"/>
          <w:szCs w:val="21"/>
          <w:lang w:eastAsia="en-US"/>
        </w:rPr>
      </w:pPr>
      <w:r w:rsidRPr="00452DB7">
        <w:rPr>
          <w:rFonts w:ascii="Verdana" w:eastAsia="Calibri" w:hAnsi="Verdana"/>
          <w:sz w:val="21"/>
          <w:szCs w:val="21"/>
          <w:lang w:eastAsia="en-US"/>
        </w:rPr>
        <w:t xml:space="preserve">The </w:t>
      </w:r>
      <w:proofErr w:type="gramStart"/>
      <w:r w:rsidRPr="00452DB7">
        <w:rPr>
          <w:rFonts w:ascii="Verdana" w:eastAsia="Calibri" w:hAnsi="Verdana"/>
          <w:sz w:val="21"/>
          <w:szCs w:val="21"/>
          <w:lang w:eastAsia="en-US"/>
        </w:rPr>
        <w:t>Principal</w:t>
      </w:r>
      <w:proofErr w:type="gramEnd"/>
      <w:r w:rsidRPr="00452DB7">
        <w:rPr>
          <w:rFonts w:ascii="Verdana" w:eastAsia="Calibri" w:hAnsi="Verdana"/>
          <w:sz w:val="21"/>
          <w:szCs w:val="21"/>
          <w:lang w:eastAsia="en-US"/>
        </w:rPr>
        <w:t xml:space="preserve"> is responsible for maintaining appropriate internal communication channels to ensure that suitable and relevant information relating to health, safety and welfare at the workplace is distributed to staff and non-employees (where relevant).</w:t>
      </w:r>
    </w:p>
    <w:p w14:paraId="1F6E9C7C" w14:textId="698B4949" w:rsidR="007F25C5" w:rsidRPr="00452DB7" w:rsidRDefault="007F25C5" w:rsidP="00C93283">
      <w:pPr>
        <w:spacing w:after="160" w:line="276" w:lineRule="auto"/>
        <w:rPr>
          <w:rFonts w:ascii="Verdana" w:eastAsia="Calibri" w:hAnsi="Verdana"/>
          <w:sz w:val="21"/>
          <w:szCs w:val="21"/>
          <w:lang w:eastAsia="en-US"/>
        </w:rPr>
      </w:pPr>
      <w:r w:rsidRPr="00452DB7">
        <w:rPr>
          <w:rFonts w:ascii="Verdana" w:eastAsia="Calibri" w:hAnsi="Verdana"/>
          <w:sz w:val="21"/>
          <w:szCs w:val="21"/>
          <w:lang w:eastAsia="en-US"/>
        </w:rPr>
        <w:t xml:space="preserve">The Boxing Academy encourages regular, informal discussions regarding health, safety and welfare, and more formal discussions take place during 1-2-1s, team meetings and office meetings. </w:t>
      </w:r>
    </w:p>
    <w:p w14:paraId="717612B7" w14:textId="6E870DFF" w:rsidR="007F25C5" w:rsidRPr="00452DB7" w:rsidRDefault="007F25C5" w:rsidP="00C93283">
      <w:pPr>
        <w:spacing w:after="160" w:line="276" w:lineRule="auto"/>
        <w:rPr>
          <w:rFonts w:ascii="Verdana" w:eastAsia="Calibri" w:hAnsi="Verdana"/>
          <w:sz w:val="21"/>
          <w:szCs w:val="21"/>
          <w:lang w:eastAsia="en-US"/>
        </w:rPr>
      </w:pPr>
      <w:r w:rsidRPr="00452DB7">
        <w:rPr>
          <w:rFonts w:ascii="Verdana" w:eastAsia="Calibri" w:hAnsi="Verdana"/>
          <w:sz w:val="21"/>
          <w:szCs w:val="21"/>
          <w:lang w:eastAsia="en-US"/>
        </w:rPr>
        <w:t>The Boxing Academy aim</w:t>
      </w:r>
      <w:r w:rsidR="00452DB7">
        <w:rPr>
          <w:rFonts w:ascii="Verdana" w:eastAsia="Calibri" w:hAnsi="Verdana"/>
          <w:sz w:val="21"/>
          <w:szCs w:val="21"/>
          <w:lang w:eastAsia="en-US"/>
        </w:rPr>
        <w:t>s</w:t>
      </w:r>
      <w:r w:rsidRPr="00452DB7">
        <w:rPr>
          <w:rFonts w:ascii="Verdana" w:eastAsia="Calibri" w:hAnsi="Verdana"/>
          <w:sz w:val="21"/>
          <w:szCs w:val="21"/>
          <w:lang w:eastAsia="en-US"/>
        </w:rPr>
        <w:t xml:space="preserve"> to provide clear instructions, information and adequate training to ensure employees are competent to do their work. Upon employment, an </w:t>
      </w:r>
      <w:r w:rsidR="00F11FC6" w:rsidRPr="00452DB7">
        <w:rPr>
          <w:rFonts w:ascii="Verdana" w:eastAsia="Calibri" w:hAnsi="Verdana"/>
          <w:sz w:val="21"/>
          <w:szCs w:val="21"/>
          <w:lang w:eastAsia="en-US"/>
        </w:rPr>
        <w:t>i</w:t>
      </w:r>
      <w:r w:rsidRPr="00452DB7">
        <w:rPr>
          <w:rFonts w:ascii="Verdana" w:eastAsia="Calibri" w:hAnsi="Verdana"/>
          <w:sz w:val="21"/>
          <w:szCs w:val="21"/>
          <w:lang w:eastAsia="en-US"/>
        </w:rPr>
        <w:t xml:space="preserve">nduction is undertaken upon receipt of an Employee Handbook and access to </w:t>
      </w:r>
      <w:r w:rsidR="00F11FC6" w:rsidRPr="00452DB7">
        <w:rPr>
          <w:rFonts w:ascii="Verdana" w:eastAsia="Calibri" w:hAnsi="Verdana"/>
          <w:sz w:val="21"/>
          <w:szCs w:val="21"/>
          <w:lang w:eastAsia="en-US"/>
        </w:rPr>
        <w:t xml:space="preserve">The Boxing Academy’s </w:t>
      </w:r>
      <w:r w:rsidRPr="00452DB7">
        <w:rPr>
          <w:rFonts w:ascii="Verdana" w:eastAsia="Calibri" w:hAnsi="Verdana"/>
          <w:sz w:val="21"/>
          <w:szCs w:val="21"/>
          <w:lang w:eastAsia="en-US"/>
        </w:rPr>
        <w:t xml:space="preserve">health and safety documents. </w:t>
      </w:r>
    </w:p>
    <w:p w14:paraId="59B8F63B" w14:textId="20E9D1CA" w:rsidR="007F25C5" w:rsidRPr="00452DB7" w:rsidRDefault="007F25C5" w:rsidP="00C93283">
      <w:pPr>
        <w:spacing w:after="160" w:line="276" w:lineRule="auto"/>
        <w:rPr>
          <w:rFonts w:ascii="Verdana" w:eastAsia="Calibri" w:hAnsi="Verdana"/>
          <w:sz w:val="21"/>
          <w:szCs w:val="21"/>
          <w:lang w:eastAsia="en-US"/>
        </w:rPr>
      </w:pPr>
      <w:r w:rsidRPr="00452DB7">
        <w:rPr>
          <w:rFonts w:ascii="Verdana" w:eastAsia="Calibri" w:hAnsi="Verdana"/>
          <w:sz w:val="21"/>
          <w:szCs w:val="21"/>
          <w:lang w:eastAsia="en-US"/>
        </w:rPr>
        <w:t xml:space="preserve">The </w:t>
      </w:r>
      <w:r w:rsidR="00335A95" w:rsidRPr="00452DB7">
        <w:rPr>
          <w:rFonts w:ascii="Verdana" w:eastAsia="Calibri" w:hAnsi="Verdana"/>
          <w:sz w:val="21"/>
          <w:szCs w:val="21"/>
          <w:lang w:eastAsia="en-US"/>
        </w:rPr>
        <w:t xml:space="preserve">Boxing Academy’s </w:t>
      </w:r>
      <w:r w:rsidRPr="00452DB7">
        <w:rPr>
          <w:rFonts w:ascii="Verdana" w:eastAsia="Calibri" w:hAnsi="Verdana"/>
          <w:sz w:val="21"/>
          <w:szCs w:val="21"/>
          <w:lang w:eastAsia="en-US"/>
        </w:rPr>
        <w:t xml:space="preserve">induction </w:t>
      </w:r>
      <w:r w:rsidR="00335A95" w:rsidRPr="00452DB7">
        <w:rPr>
          <w:rFonts w:ascii="Verdana" w:eastAsia="Calibri" w:hAnsi="Verdana"/>
          <w:sz w:val="21"/>
          <w:szCs w:val="21"/>
          <w:lang w:eastAsia="en-US"/>
        </w:rPr>
        <w:t xml:space="preserve">processes </w:t>
      </w:r>
      <w:r w:rsidRPr="00452DB7">
        <w:rPr>
          <w:rFonts w:ascii="Verdana" w:eastAsia="Calibri" w:hAnsi="Verdana"/>
          <w:sz w:val="21"/>
          <w:szCs w:val="21"/>
          <w:lang w:eastAsia="en-US"/>
        </w:rPr>
        <w:t xml:space="preserve">shall include information on </w:t>
      </w:r>
      <w:r w:rsidR="00335A95" w:rsidRPr="00452DB7">
        <w:rPr>
          <w:rFonts w:ascii="Verdana" w:eastAsia="Calibri" w:hAnsi="Verdana"/>
          <w:sz w:val="21"/>
          <w:szCs w:val="21"/>
          <w:lang w:eastAsia="en-US"/>
        </w:rPr>
        <w:t>its H</w:t>
      </w:r>
      <w:r w:rsidRPr="00452DB7">
        <w:rPr>
          <w:rFonts w:ascii="Verdana" w:eastAsia="Calibri" w:hAnsi="Verdana"/>
          <w:sz w:val="21"/>
          <w:szCs w:val="21"/>
          <w:lang w:eastAsia="en-US"/>
        </w:rPr>
        <w:t xml:space="preserve">ealth </w:t>
      </w:r>
      <w:r w:rsidR="00335A95" w:rsidRPr="00452DB7">
        <w:rPr>
          <w:rFonts w:ascii="Verdana" w:eastAsia="Calibri" w:hAnsi="Verdana"/>
          <w:sz w:val="21"/>
          <w:szCs w:val="21"/>
          <w:lang w:eastAsia="en-US"/>
        </w:rPr>
        <w:t>&amp; S</w:t>
      </w:r>
      <w:r w:rsidRPr="00452DB7">
        <w:rPr>
          <w:rFonts w:ascii="Verdana" w:eastAsia="Calibri" w:hAnsi="Verdana"/>
          <w:sz w:val="21"/>
          <w:szCs w:val="21"/>
          <w:lang w:eastAsia="en-US"/>
        </w:rPr>
        <w:t xml:space="preserve">afety policy and procedures and the importance of working in a healthy and safe manner. </w:t>
      </w:r>
    </w:p>
    <w:p w14:paraId="27CB2A19" w14:textId="4984C5B6" w:rsidR="007F25C5" w:rsidRPr="00452DB7" w:rsidRDefault="007F25C5" w:rsidP="00C93283">
      <w:pPr>
        <w:spacing w:after="160" w:line="276" w:lineRule="auto"/>
        <w:rPr>
          <w:rFonts w:ascii="Verdana" w:eastAsia="Calibri" w:hAnsi="Verdana"/>
          <w:sz w:val="21"/>
          <w:szCs w:val="21"/>
          <w:lang w:eastAsia="en-US"/>
        </w:rPr>
      </w:pPr>
      <w:r w:rsidRPr="00452DB7">
        <w:rPr>
          <w:rFonts w:ascii="Verdana" w:eastAsia="Calibri" w:hAnsi="Verdana"/>
          <w:sz w:val="21"/>
          <w:szCs w:val="21"/>
          <w:lang w:eastAsia="en-US"/>
        </w:rPr>
        <w:t xml:space="preserve">As a minimum, the following information will be displayed in the building: </w:t>
      </w:r>
    </w:p>
    <w:p w14:paraId="381AD3CE" w14:textId="0AEBF5BC" w:rsidR="007F25C5" w:rsidRPr="00452DB7" w:rsidRDefault="00335A95" w:rsidP="00C93283">
      <w:pPr>
        <w:numPr>
          <w:ilvl w:val="0"/>
          <w:numId w:val="62"/>
        </w:numPr>
        <w:spacing w:before="120" w:after="160" w:line="276" w:lineRule="auto"/>
        <w:contextualSpacing/>
        <w:rPr>
          <w:rFonts w:ascii="Verdana" w:eastAsia="Calibri" w:hAnsi="Verdana"/>
          <w:sz w:val="21"/>
          <w:szCs w:val="21"/>
          <w:lang w:eastAsia="en-US"/>
        </w:rPr>
      </w:pPr>
      <w:r w:rsidRPr="00452DB7">
        <w:rPr>
          <w:rFonts w:ascii="Verdana" w:eastAsia="Calibri" w:hAnsi="Verdana"/>
          <w:sz w:val="21"/>
          <w:szCs w:val="21"/>
          <w:lang w:eastAsia="en-US"/>
        </w:rPr>
        <w:t xml:space="preserve">Health and </w:t>
      </w:r>
      <w:r w:rsidR="007F25C5" w:rsidRPr="00452DB7">
        <w:rPr>
          <w:rFonts w:ascii="Verdana" w:eastAsia="Calibri" w:hAnsi="Verdana"/>
          <w:sz w:val="21"/>
          <w:szCs w:val="21"/>
          <w:lang w:eastAsia="en-US"/>
        </w:rPr>
        <w:t>S</w:t>
      </w:r>
      <w:r w:rsidRPr="00452DB7">
        <w:rPr>
          <w:rFonts w:ascii="Verdana" w:eastAsia="Calibri" w:hAnsi="Verdana"/>
          <w:sz w:val="21"/>
          <w:szCs w:val="21"/>
          <w:lang w:eastAsia="en-US"/>
        </w:rPr>
        <w:t>afety</w:t>
      </w:r>
      <w:r w:rsidR="007F25C5" w:rsidRPr="00452DB7">
        <w:rPr>
          <w:rFonts w:ascii="Verdana" w:eastAsia="Calibri" w:hAnsi="Verdana"/>
          <w:sz w:val="21"/>
          <w:szCs w:val="21"/>
          <w:lang w:eastAsia="en-US"/>
        </w:rPr>
        <w:t xml:space="preserve"> Law poster</w:t>
      </w:r>
    </w:p>
    <w:p w14:paraId="783C4DB0" w14:textId="3878E245" w:rsidR="007F25C5" w:rsidRPr="00452DB7" w:rsidRDefault="007F25C5" w:rsidP="00C93283">
      <w:pPr>
        <w:numPr>
          <w:ilvl w:val="0"/>
          <w:numId w:val="62"/>
        </w:numPr>
        <w:spacing w:before="120" w:after="160" w:line="276" w:lineRule="auto"/>
        <w:contextualSpacing/>
        <w:rPr>
          <w:rFonts w:ascii="Verdana" w:eastAsia="Calibri" w:hAnsi="Verdana"/>
          <w:sz w:val="21"/>
          <w:szCs w:val="21"/>
          <w:lang w:eastAsia="en-US"/>
        </w:rPr>
      </w:pPr>
      <w:r w:rsidRPr="00452DB7">
        <w:rPr>
          <w:rFonts w:ascii="Verdana" w:eastAsia="Calibri" w:hAnsi="Verdana"/>
          <w:sz w:val="21"/>
          <w:szCs w:val="21"/>
          <w:lang w:eastAsia="en-US"/>
        </w:rPr>
        <w:t>Insurance policy</w:t>
      </w:r>
    </w:p>
    <w:p w14:paraId="3C7D608F" w14:textId="722184AE" w:rsidR="007F25C5" w:rsidRPr="00452DB7" w:rsidRDefault="00335A95" w:rsidP="00C93283">
      <w:pPr>
        <w:numPr>
          <w:ilvl w:val="0"/>
          <w:numId w:val="62"/>
        </w:numPr>
        <w:spacing w:before="120" w:after="160" w:line="276" w:lineRule="auto"/>
        <w:contextualSpacing/>
        <w:rPr>
          <w:rFonts w:ascii="Verdana" w:eastAsia="Calibri" w:hAnsi="Verdana"/>
          <w:sz w:val="21"/>
          <w:szCs w:val="21"/>
          <w:lang w:eastAsia="en-US"/>
        </w:rPr>
      </w:pPr>
      <w:r w:rsidRPr="00452DB7">
        <w:rPr>
          <w:rFonts w:ascii="Verdana" w:eastAsia="Calibri" w:hAnsi="Verdana"/>
          <w:sz w:val="21"/>
          <w:szCs w:val="21"/>
          <w:lang w:eastAsia="en-US"/>
        </w:rPr>
        <w:t xml:space="preserve">List of </w:t>
      </w:r>
      <w:r w:rsidR="007F25C5" w:rsidRPr="00452DB7">
        <w:rPr>
          <w:rFonts w:ascii="Verdana" w:eastAsia="Calibri" w:hAnsi="Verdana"/>
          <w:sz w:val="21"/>
          <w:szCs w:val="21"/>
          <w:lang w:eastAsia="en-US"/>
        </w:rPr>
        <w:t xml:space="preserve">First aiders </w:t>
      </w:r>
      <w:r w:rsidRPr="00452DB7">
        <w:rPr>
          <w:rFonts w:ascii="Verdana" w:eastAsia="Calibri" w:hAnsi="Verdana"/>
          <w:sz w:val="21"/>
          <w:szCs w:val="21"/>
          <w:lang w:eastAsia="en-US"/>
        </w:rPr>
        <w:t xml:space="preserve">and </w:t>
      </w:r>
      <w:r w:rsidR="007F25C5" w:rsidRPr="00452DB7">
        <w:rPr>
          <w:rFonts w:ascii="Verdana" w:eastAsia="Calibri" w:hAnsi="Verdana"/>
          <w:sz w:val="21"/>
          <w:szCs w:val="21"/>
          <w:lang w:eastAsia="en-US"/>
        </w:rPr>
        <w:t>fire marshal</w:t>
      </w:r>
      <w:r w:rsidRPr="00452DB7">
        <w:rPr>
          <w:rFonts w:ascii="Verdana" w:eastAsia="Calibri" w:hAnsi="Verdana"/>
          <w:sz w:val="21"/>
          <w:szCs w:val="21"/>
          <w:lang w:eastAsia="en-US"/>
        </w:rPr>
        <w:t>s.</w:t>
      </w:r>
    </w:p>
    <w:p w14:paraId="0F60D64F" w14:textId="77777777" w:rsidR="007F25C5" w:rsidRPr="00452DB7" w:rsidRDefault="007F25C5" w:rsidP="00C93283">
      <w:pPr>
        <w:spacing w:before="120" w:after="160" w:line="276" w:lineRule="auto"/>
        <w:ind w:left="720"/>
        <w:contextualSpacing/>
        <w:rPr>
          <w:rFonts w:ascii="Verdana" w:eastAsia="Calibri" w:hAnsi="Verdana"/>
          <w:sz w:val="21"/>
          <w:szCs w:val="21"/>
          <w:lang w:eastAsia="en-US"/>
        </w:rPr>
      </w:pPr>
    </w:p>
    <w:p w14:paraId="3A261151" w14:textId="0AD73BF8" w:rsidR="007F25C5" w:rsidRPr="00452DB7" w:rsidRDefault="007F25C5" w:rsidP="00C93283">
      <w:pPr>
        <w:spacing w:after="160" w:line="276" w:lineRule="auto"/>
        <w:rPr>
          <w:rFonts w:ascii="Verdana" w:eastAsia="Calibri" w:hAnsi="Verdana"/>
          <w:sz w:val="21"/>
          <w:szCs w:val="21"/>
          <w:lang w:eastAsia="en-US"/>
        </w:rPr>
      </w:pPr>
      <w:r w:rsidRPr="00452DB7">
        <w:rPr>
          <w:rFonts w:ascii="Verdana" w:eastAsia="Calibri" w:hAnsi="Verdana"/>
          <w:sz w:val="21"/>
          <w:szCs w:val="21"/>
          <w:lang w:eastAsia="en-US"/>
        </w:rPr>
        <w:t xml:space="preserve">The </w:t>
      </w:r>
      <w:r w:rsidR="00335A95" w:rsidRPr="00452DB7">
        <w:rPr>
          <w:rFonts w:ascii="Verdana" w:eastAsia="Calibri" w:hAnsi="Verdana"/>
          <w:sz w:val="21"/>
          <w:szCs w:val="21"/>
          <w:lang w:eastAsia="en-US"/>
        </w:rPr>
        <w:t xml:space="preserve">Boxing Academy </w:t>
      </w:r>
      <w:r w:rsidRPr="00452DB7">
        <w:rPr>
          <w:rFonts w:ascii="Verdana" w:eastAsia="Calibri" w:hAnsi="Verdana"/>
          <w:sz w:val="21"/>
          <w:szCs w:val="21"/>
          <w:lang w:eastAsia="en-US"/>
        </w:rPr>
        <w:t>also recognises the importance of reputable sources of health and safety information from outside of the organisation to ensure that we are kept aware of developments in legislation, technical standards, technology, and industry best practices.</w:t>
      </w:r>
    </w:p>
    <w:p w14:paraId="61731D60" w14:textId="60A3EF4F" w:rsidR="007F25C5" w:rsidRPr="00452DB7" w:rsidRDefault="00C256E0" w:rsidP="00C93283">
      <w:pPr>
        <w:spacing w:after="160" w:line="276" w:lineRule="auto"/>
        <w:rPr>
          <w:rFonts w:ascii="Verdana" w:eastAsia="Calibri" w:hAnsi="Verdana"/>
          <w:b/>
          <w:bCs/>
          <w:sz w:val="21"/>
          <w:szCs w:val="21"/>
          <w:lang w:eastAsia="en-US"/>
        </w:rPr>
      </w:pPr>
      <w:r w:rsidRPr="00452DB7">
        <w:rPr>
          <w:rFonts w:ascii="Verdana" w:eastAsia="Calibri" w:hAnsi="Verdana"/>
          <w:b/>
          <w:bCs/>
          <w:sz w:val="21"/>
          <w:szCs w:val="21"/>
          <w:lang w:eastAsia="en-US"/>
        </w:rPr>
        <w:t xml:space="preserve">3.2 </w:t>
      </w:r>
      <w:r w:rsidR="007F25C5" w:rsidRPr="00452DB7">
        <w:rPr>
          <w:rFonts w:ascii="Verdana" w:eastAsia="Calibri" w:hAnsi="Verdana"/>
          <w:b/>
          <w:bCs/>
          <w:sz w:val="21"/>
          <w:szCs w:val="21"/>
          <w:lang w:eastAsia="en-US"/>
        </w:rPr>
        <w:t xml:space="preserve">STAFF CONSULTATION AND INVOLVEMENT </w:t>
      </w:r>
    </w:p>
    <w:p w14:paraId="183ADA9F" w14:textId="7F3914D0" w:rsidR="007F25C5" w:rsidRPr="00452DB7" w:rsidRDefault="007F25C5" w:rsidP="00C93283">
      <w:pPr>
        <w:spacing w:after="160" w:line="276" w:lineRule="auto"/>
        <w:rPr>
          <w:rFonts w:ascii="Verdana" w:eastAsia="Calibri" w:hAnsi="Verdana"/>
          <w:sz w:val="21"/>
          <w:szCs w:val="21"/>
          <w:lang w:eastAsia="en-US"/>
        </w:rPr>
      </w:pPr>
      <w:r w:rsidRPr="00452DB7">
        <w:rPr>
          <w:rFonts w:ascii="Verdana" w:eastAsia="Calibri" w:hAnsi="Verdana"/>
          <w:sz w:val="21"/>
          <w:szCs w:val="21"/>
          <w:lang w:eastAsia="en-US"/>
        </w:rPr>
        <w:t xml:space="preserve">The </w:t>
      </w:r>
      <w:r w:rsidR="00335A95" w:rsidRPr="00452DB7">
        <w:rPr>
          <w:rFonts w:ascii="Verdana" w:eastAsia="Calibri" w:hAnsi="Verdana"/>
          <w:sz w:val="21"/>
          <w:szCs w:val="21"/>
          <w:lang w:eastAsia="en-US"/>
        </w:rPr>
        <w:t xml:space="preserve">Boxing </w:t>
      </w:r>
      <w:r w:rsidRPr="00452DB7">
        <w:rPr>
          <w:rFonts w:ascii="Verdana" w:eastAsia="Calibri" w:hAnsi="Verdana"/>
          <w:sz w:val="21"/>
          <w:szCs w:val="21"/>
          <w:lang w:eastAsia="en-US"/>
        </w:rPr>
        <w:t>Academy appreciate</w:t>
      </w:r>
      <w:r w:rsidR="00335A95" w:rsidRPr="00452DB7">
        <w:rPr>
          <w:rFonts w:ascii="Verdana" w:eastAsia="Calibri" w:hAnsi="Verdana"/>
          <w:sz w:val="21"/>
          <w:szCs w:val="21"/>
          <w:lang w:eastAsia="en-US"/>
        </w:rPr>
        <w:t>s</w:t>
      </w:r>
      <w:r w:rsidRPr="00452DB7">
        <w:rPr>
          <w:rFonts w:ascii="Verdana" w:eastAsia="Calibri" w:hAnsi="Verdana"/>
          <w:sz w:val="21"/>
          <w:szCs w:val="21"/>
          <w:lang w:eastAsia="en-US"/>
        </w:rPr>
        <w:t xml:space="preserve"> that employers must consult employees, either directly or through appointed or elected representatives, on health and safety matters. The Academy therefore aim</w:t>
      </w:r>
      <w:r w:rsidR="00335A95" w:rsidRPr="00452DB7">
        <w:rPr>
          <w:rFonts w:ascii="Verdana" w:eastAsia="Calibri" w:hAnsi="Verdana"/>
          <w:sz w:val="21"/>
          <w:szCs w:val="21"/>
          <w:lang w:eastAsia="en-US"/>
        </w:rPr>
        <w:t>s</w:t>
      </w:r>
      <w:r w:rsidRPr="00452DB7">
        <w:rPr>
          <w:rFonts w:ascii="Verdana" w:eastAsia="Calibri" w:hAnsi="Verdana"/>
          <w:sz w:val="21"/>
          <w:szCs w:val="21"/>
          <w:lang w:eastAsia="en-US"/>
        </w:rPr>
        <w:t xml:space="preserve"> for an efficient and effective process between employees and their Health </w:t>
      </w:r>
      <w:r w:rsidR="00335A95" w:rsidRPr="00452DB7">
        <w:rPr>
          <w:rFonts w:ascii="Verdana" w:eastAsia="Calibri" w:hAnsi="Verdana"/>
          <w:sz w:val="21"/>
          <w:szCs w:val="21"/>
          <w:lang w:eastAsia="en-US"/>
        </w:rPr>
        <w:t xml:space="preserve">&amp; </w:t>
      </w:r>
      <w:r w:rsidRPr="00452DB7">
        <w:rPr>
          <w:rFonts w:ascii="Verdana" w:eastAsia="Calibri" w:hAnsi="Verdana"/>
          <w:sz w:val="21"/>
          <w:szCs w:val="21"/>
          <w:lang w:eastAsia="en-US"/>
        </w:rPr>
        <w:t xml:space="preserve">Safety Representatives by utilising the following methods: </w:t>
      </w:r>
    </w:p>
    <w:p w14:paraId="24E1CB13" w14:textId="77777777" w:rsidR="007F25C5" w:rsidRPr="00452DB7" w:rsidRDefault="007F25C5" w:rsidP="00C93283">
      <w:pPr>
        <w:numPr>
          <w:ilvl w:val="0"/>
          <w:numId w:val="63"/>
        </w:numPr>
        <w:spacing w:before="120" w:after="160" w:line="276" w:lineRule="auto"/>
        <w:contextualSpacing/>
        <w:rPr>
          <w:rFonts w:ascii="Verdana" w:eastAsia="Calibri" w:hAnsi="Verdana"/>
          <w:sz w:val="21"/>
          <w:szCs w:val="21"/>
          <w:lang w:eastAsia="en-US"/>
        </w:rPr>
      </w:pPr>
      <w:r w:rsidRPr="00452DB7">
        <w:rPr>
          <w:rFonts w:ascii="Verdana" w:eastAsia="Calibri" w:hAnsi="Verdana"/>
          <w:sz w:val="21"/>
          <w:szCs w:val="21"/>
          <w:lang w:eastAsia="en-US"/>
        </w:rPr>
        <w:t>talk to one another</w:t>
      </w:r>
    </w:p>
    <w:p w14:paraId="05384C0E" w14:textId="77777777" w:rsidR="007F25C5" w:rsidRPr="00452DB7" w:rsidRDefault="007F25C5" w:rsidP="00C93283">
      <w:pPr>
        <w:numPr>
          <w:ilvl w:val="0"/>
          <w:numId w:val="63"/>
        </w:numPr>
        <w:spacing w:before="120" w:after="160" w:line="276" w:lineRule="auto"/>
        <w:contextualSpacing/>
        <w:rPr>
          <w:rFonts w:ascii="Verdana" w:eastAsia="Calibri" w:hAnsi="Verdana"/>
          <w:sz w:val="21"/>
          <w:szCs w:val="21"/>
          <w:lang w:eastAsia="en-US"/>
        </w:rPr>
      </w:pPr>
      <w:r w:rsidRPr="00452DB7">
        <w:rPr>
          <w:rFonts w:ascii="Verdana" w:eastAsia="Calibri" w:hAnsi="Verdana"/>
          <w:sz w:val="21"/>
          <w:szCs w:val="21"/>
          <w:lang w:eastAsia="en-US"/>
        </w:rPr>
        <w:t>listen to one another's concerns</w:t>
      </w:r>
    </w:p>
    <w:p w14:paraId="5BCA78BF" w14:textId="77777777" w:rsidR="007F25C5" w:rsidRPr="00452DB7" w:rsidRDefault="007F25C5" w:rsidP="00C93283">
      <w:pPr>
        <w:numPr>
          <w:ilvl w:val="0"/>
          <w:numId w:val="63"/>
        </w:numPr>
        <w:spacing w:before="120" w:after="160" w:line="276" w:lineRule="auto"/>
        <w:contextualSpacing/>
        <w:rPr>
          <w:rFonts w:ascii="Verdana" w:eastAsia="Calibri" w:hAnsi="Verdana"/>
          <w:sz w:val="21"/>
          <w:szCs w:val="21"/>
          <w:lang w:eastAsia="en-US"/>
        </w:rPr>
      </w:pPr>
      <w:r w:rsidRPr="00452DB7">
        <w:rPr>
          <w:rFonts w:ascii="Verdana" w:eastAsia="Calibri" w:hAnsi="Verdana"/>
          <w:sz w:val="21"/>
          <w:szCs w:val="21"/>
          <w:lang w:eastAsia="en-US"/>
        </w:rPr>
        <w:t>raise concerns and solve problems together</w:t>
      </w:r>
    </w:p>
    <w:p w14:paraId="0187120E" w14:textId="77777777" w:rsidR="007F25C5" w:rsidRPr="00452DB7" w:rsidRDefault="007F25C5" w:rsidP="00C93283">
      <w:pPr>
        <w:numPr>
          <w:ilvl w:val="0"/>
          <w:numId w:val="63"/>
        </w:numPr>
        <w:spacing w:before="120" w:after="160" w:line="276" w:lineRule="auto"/>
        <w:contextualSpacing/>
        <w:rPr>
          <w:rFonts w:ascii="Verdana" w:eastAsia="Calibri" w:hAnsi="Verdana"/>
          <w:sz w:val="21"/>
          <w:szCs w:val="21"/>
          <w:lang w:eastAsia="en-US"/>
        </w:rPr>
      </w:pPr>
      <w:r w:rsidRPr="00452DB7">
        <w:rPr>
          <w:rFonts w:ascii="Verdana" w:eastAsia="Calibri" w:hAnsi="Verdana"/>
          <w:sz w:val="21"/>
          <w:szCs w:val="21"/>
          <w:lang w:eastAsia="en-US"/>
        </w:rPr>
        <w:t>seek and share views and information</w:t>
      </w:r>
    </w:p>
    <w:p w14:paraId="35CC4E52" w14:textId="77777777" w:rsidR="007F25C5" w:rsidRPr="00452DB7" w:rsidRDefault="007F25C5" w:rsidP="00C93283">
      <w:pPr>
        <w:numPr>
          <w:ilvl w:val="0"/>
          <w:numId w:val="63"/>
        </w:numPr>
        <w:spacing w:before="120" w:after="160" w:line="276" w:lineRule="auto"/>
        <w:contextualSpacing/>
        <w:rPr>
          <w:rFonts w:ascii="Verdana" w:eastAsia="Calibri" w:hAnsi="Verdana"/>
          <w:sz w:val="21"/>
          <w:szCs w:val="21"/>
          <w:lang w:eastAsia="en-US"/>
        </w:rPr>
      </w:pPr>
      <w:r w:rsidRPr="00452DB7">
        <w:rPr>
          <w:rFonts w:ascii="Verdana" w:eastAsia="Calibri" w:hAnsi="Verdana"/>
          <w:sz w:val="21"/>
          <w:szCs w:val="21"/>
          <w:lang w:eastAsia="en-US"/>
        </w:rPr>
        <w:t>discuss issues in good time</w:t>
      </w:r>
    </w:p>
    <w:p w14:paraId="79E57235" w14:textId="77777777" w:rsidR="007F25C5" w:rsidRPr="00452DB7" w:rsidRDefault="007F25C5" w:rsidP="00C93283">
      <w:pPr>
        <w:numPr>
          <w:ilvl w:val="0"/>
          <w:numId w:val="63"/>
        </w:numPr>
        <w:spacing w:before="120" w:after="160" w:line="276" w:lineRule="auto"/>
        <w:contextualSpacing/>
        <w:rPr>
          <w:rFonts w:ascii="Verdana" w:eastAsia="Calibri" w:hAnsi="Verdana"/>
          <w:sz w:val="21"/>
          <w:szCs w:val="21"/>
          <w:lang w:eastAsia="en-US"/>
        </w:rPr>
      </w:pPr>
      <w:r w:rsidRPr="00452DB7">
        <w:rPr>
          <w:rFonts w:ascii="Verdana" w:eastAsia="Calibri" w:hAnsi="Verdana"/>
          <w:sz w:val="21"/>
          <w:szCs w:val="21"/>
          <w:lang w:eastAsia="en-US"/>
        </w:rPr>
        <w:t>consider what everyone has to say</w:t>
      </w:r>
    </w:p>
    <w:p w14:paraId="725B5F6D" w14:textId="77777777" w:rsidR="007F25C5" w:rsidRPr="00452DB7" w:rsidRDefault="007F25C5" w:rsidP="00C93283">
      <w:pPr>
        <w:numPr>
          <w:ilvl w:val="0"/>
          <w:numId w:val="63"/>
        </w:numPr>
        <w:spacing w:before="120" w:after="160" w:line="276" w:lineRule="auto"/>
        <w:contextualSpacing/>
        <w:rPr>
          <w:rFonts w:ascii="Verdana" w:eastAsia="Calibri" w:hAnsi="Verdana"/>
          <w:sz w:val="21"/>
          <w:szCs w:val="21"/>
          <w:lang w:eastAsia="en-US"/>
        </w:rPr>
      </w:pPr>
      <w:r w:rsidRPr="00452DB7">
        <w:rPr>
          <w:rFonts w:ascii="Verdana" w:eastAsia="Calibri" w:hAnsi="Verdana"/>
          <w:sz w:val="21"/>
          <w:szCs w:val="21"/>
          <w:lang w:eastAsia="en-US"/>
        </w:rPr>
        <w:t>make decisions together</w:t>
      </w:r>
    </w:p>
    <w:p w14:paraId="765DA646" w14:textId="77777777" w:rsidR="00C93283" w:rsidRDefault="00C93283" w:rsidP="00C93283">
      <w:pPr>
        <w:spacing w:after="160" w:line="276" w:lineRule="auto"/>
        <w:rPr>
          <w:rFonts w:ascii="Verdana" w:eastAsia="Calibri" w:hAnsi="Verdana"/>
          <w:sz w:val="21"/>
          <w:szCs w:val="21"/>
          <w:lang w:eastAsia="en-US"/>
        </w:rPr>
      </w:pPr>
    </w:p>
    <w:p w14:paraId="3668C253" w14:textId="765357D6" w:rsidR="007F25C5" w:rsidRPr="00452DB7" w:rsidRDefault="007F25C5" w:rsidP="00C93283">
      <w:pPr>
        <w:spacing w:after="160" w:line="276" w:lineRule="auto"/>
        <w:rPr>
          <w:rFonts w:ascii="Verdana" w:eastAsia="Calibri" w:hAnsi="Verdana"/>
          <w:sz w:val="21"/>
          <w:szCs w:val="21"/>
          <w:lang w:eastAsia="en-US"/>
        </w:rPr>
      </w:pPr>
      <w:r w:rsidRPr="00452DB7">
        <w:rPr>
          <w:rFonts w:ascii="Verdana" w:eastAsia="Calibri" w:hAnsi="Verdana"/>
          <w:sz w:val="21"/>
          <w:szCs w:val="21"/>
          <w:lang w:eastAsia="en-US"/>
        </w:rPr>
        <w:t xml:space="preserve">The </w:t>
      </w:r>
      <w:r w:rsidR="00335A95" w:rsidRPr="00452DB7">
        <w:rPr>
          <w:rFonts w:ascii="Verdana" w:eastAsia="Calibri" w:hAnsi="Verdana"/>
          <w:sz w:val="21"/>
          <w:szCs w:val="21"/>
          <w:lang w:eastAsia="en-US"/>
        </w:rPr>
        <w:t xml:space="preserve">Boxing </w:t>
      </w:r>
      <w:r w:rsidRPr="00452DB7">
        <w:rPr>
          <w:rFonts w:ascii="Verdana" w:eastAsia="Calibri" w:hAnsi="Verdana"/>
          <w:sz w:val="21"/>
          <w:szCs w:val="21"/>
          <w:lang w:eastAsia="en-US"/>
        </w:rPr>
        <w:t>Academy recognise that talking to, listening to and involving employees benefits the business and helps to:</w:t>
      </w:r>
    </w:p>
    <w:p w14:paraId="6BF3A904" w14:textId="77777777" w:rsidR="007F25C5" w:rsidRPr="00452DB7" w:rsidRDefault="007F25C5" w:rsidP="00C93283">
      <w:pPr>
        <w:numPr>
          <w:ilvl w:val="0"/>
          <w:numId w:val="64"/>
        </w:numPr>
        <w:spacing w:before="120" w:after="160" w:line="276" w:lineRule="auto"/>
        <w:contextualSpacing/>
        <w:rPr>
          <w:rFonts w:ascii="Verdana" w:eastAsia="Calibri" w:hAnsi="Verdana"/>
          <w:sz w:val="21"/>
          <w:szCs w:val="21"/>
          <w:lang w:eastAsia="en-US"/>
        </w:rPr>
      </w:pPr>
      <w:r w:rsidRPr="00452DB7">
        <w:rPr>
          <w:rFonts w:ascii="Verdana" w:eastAsia="Calibri" w:hAnsi="Verdana"/>
          <w:sz w:val="21"/>
          <w:szCs w:val="21"/>
          <w:lang w:eastAsia="en-US"/>
        </w:rPr>
        <w:t>make your workplace healthier and safer</w:t>
      </w:r>
    </w:p>
    <w:p w14:paraId="7DA7E780" w14:textId="77777777" w:rsidR="007F25C5" w:rsidRPr="00452DB7" w:rsidRDefault="007F25C5" w:rsidP="00C93283">
      <w:pPr>
        <w:numPr>
          <w:ilvl w:val="0"/>
          <w:numId w:val="64"/>
        </w:numPr>
        <w:spacing w:before="120" w:after="160" w:line="276" w:lineRule="auto"/>
        <w:contextualSpacing/>
        <w:rPr>
          <w:rFonts w:ascii="Verdana" w:eastAsia="Calibri" w:hAnsi="Verdana"/>
          <w:sz w:val="21"/>
          <w:szCs w:val="21"/>
          <w:lang w:eastAsia="en-US"/>
        </w:rPr>
      </w:pPr>
      <w:r w:rsidRPr="00452DB7">
        <w:rPr>
          <w:rFonts w:ascii="Verdana" w:eastAsia="Calibri" w:hAnsi="Verdana"/>
          <w:sz w:val="21"/>
          <w:szCs w:val="21"/>
          <w:lang w:eastAsia="en-US"/>
        </w:rPr>
        <w:t>improve performance</w:t>
      </w:r>
    </w:p>
    <w:p w14:paraId="2D690CAB" w14:textId="77777777" w:rsidR="007F25C5" w:rsidRPr="00452DB7" w:rsidRDefault="007F25C5" w:rsidP="00C93283">
      <w:pPr>
        <w:numPr>
          <w:ilvl w:val="0"/>
          <w:numId w:val="64"/>
        </w:numPr>
        <w:spacing w:before="120" w:after="160" w:line="276" w:lineRule="auto"/>
        <w:contextualSpacing/>
        <w:rPr>
          <w:rFonts w:ascii="Verdana" w:eastAsia="Calibri" w:hAnsi="Verdana"/>
          <w:sz w:val="21"/>
          <w:szCs w:val="21"/>
          <w:lang w:eastAsia="en-US"/>
        </w:rPr>
      </w:pPr>
      <w:r w:rsidRPr="00452DB7">
        <w:rPr>
          <w:rFonts w:ascii="Verdana" w:eastAsia="Calibri" w:hAnsi="Verdana"/>
          <w:sz w:val="21"/>
          <w:szCs w:val="21"/>
          <w:lang w:eastAsia="en-US"/>
        </w:rPr>
        <w:lastRenderedPageBreak/>
        <w:t>raise standards</w:t>
      </w:r>
    </w:p>
    <w:p w14:paraId="29BC82CC" w14:textId="77777777" w:rsidR="007F25C5" w:rsidRPr="00452DB7" w:rsidRDefault="007F25C5" w:rsidP="00C93283">
      <w:pPr>
        <w:spacing w:before="120" w:after="160" w:line="276" w:lineRule="auto"/>
        <w:ind w:left="720"/>
        <w:contextualSpacing/>
        <w:rPr>
          <w:rFonts w:ascii="Verdana" w:eastAsia="Calibri" w:hAnsi="Verdana"/>
          <w:sz w:val="21"/>
          <w:szCs w:val="21"/>
          <w:lang w:eastAsia="en-US"/>
        </w:rPr>
      </w:pPr>
    </w:p>
    <w:p w14:paraId="3217B6A4" w14:textId="77777777" w:rsidR="007F25C5" w:rsidRPr="00452DB7" w:rsidRDefault="007F25C5" w:rsidP="00C93283">
      <w:pPr>
        <w:spacing w:after="160" w:line="276" w:lineRule="auto"/>
        <w:rPr>
          <w:rFonts w:ascii="Verdana" w:eastAsia="Calibri" w:hAnsi="Verdana"/>
          <w:sz w:val="21"/>
          <w:szCs w:val="21"/>
          <w:lang w:eastAsia="en-US"/>
        </w:rPr>
      </w:pPr>
      <w:r w:rsidRPr="00452DB7">
        <w:rPr>
          <w:rFonts w:ascii="Verdana" w:eastAsia="Calibri" w:hAnsi="Verdana"/>
          <w:sz w:val="21"/>
          <w:szCs w:val="21"/>
          <w:lang w:eastAsia="en-US"/>
        </w:rPr>
        <w:t xml:space="preserve">The Boxing Academy believe that successful staff involvement is based on: </w:t>
      </w:r>
    </w:p>
    <w:p w14:paraId="52C68619" w14:textId="77777777" w:rsidR="007F25C5" w:rsidRPr="00452DB7" w:rsidRDefault="007F25C5" w:rsidP="00C93283">
      <w:pPr>
        <w:numPr>
          <w:ilvl w:val="0"/>
          <w:numId w:val="65"/>
        </w:numPr>
        <w:spacing w:before="120" w:after="160" w:line="276" w:lineRule="auto"/>
        <w:contextualSpacing/>
        <w:rPr>
          <w:rFonts w:ascii="Verdana" w:eastAsia="Calibri" w:hAnsi="Verdana"/>
          <w:sz w:val="21"/>
          <w:szCs w:val="21"/>
          <w:lang w:eastAsia="en-US"/>
        </w:rPr>
      </w:pPr>
      <w:r w:rsidRPr="00452DB7">
        <w:rPr>
          <w:rFonts w:ascii="Verdana" w:eastAsia="Calibri" w:hAnsi="Verdana"/>
          <w:sz w:val="21"/>
          <w:szCs w:val="21"/>
          <w:lang w:eastAsia="en-US"/>
        </w:rPr>
        <w:t>trust</w:t>
      </w:r>
    </w:p>
    <w:p w14:paraId="251342BA" w14:textId="77777777" w:rsidR="007F25C5" w:rsidRPr="00452DB7" w:rsidRDefault="007F25C5" w:rsidP="00C93283">
      <w:pPr>
        <w:numPr>
          <w:ilvl w:val="0"/>
          <w:numId w:val="65"/>
        </w:numPr>
        <w:spacing w:before="120" w:after="160" w:line="276" w:lineRule="auto"/>
        <w:contextualSpacing/>
        <w:rPr>
          <w:rFonts w:ascii="Verdana" w:eastAsia="Calibri" w:hAnsi="Verdana"/>
          <w:sz w:val="21"/>
          <w:szCs w:val="21"/>
          <w:lang w:eastAsia="en-US"/>
        </w:rPr>
      </w:pPr>
      <w:r w:rsidRPr="00452DB7">
        <w:rPr>
          <w:rFonts w:ascii="Verdana" w:eastAsia="Calibri" w:hAnsi="Verdana"/>
          <w:sz w:val="21"/>
          <w:szCs w:val="21"/>
          <w:lang w:eastAsia="en-US"/>
        </w:rPr>
        <w:t>respect</w:t>
      </w:r>
    </w:p>
    <w:p w14:paraId="6EF3A4A5" w14:textId="77777777" w:rsidR="007F25C5" w:rsidRPr="00452DB7" w:rsidRDefault="007F25C5" w:rsidP="00C93283">
      <w:pPr>
        <w:numPr>
          <w:ilvl w:val="0"/>
          <w:numId w:val="65"/>
        </w:numPr>
        <w:spacing w:before="120" w:after="160" w:line="276" w:lineRule="auto"/>
        <w:contextualSpacing/>
        <w:rPr>
          <w:rFonts w:ascii="Verdana" w:eastAsia="Calibri" w:hAnsi="Verdana"/>
          <w:sz w:val="21"/>
          <w:szCs w:val="21"/>
          <w:lang w:eastAsia="en-US"/>
        </w:rPr>
      </w:pPr>
      <w:r w:rsidRPr="00452DB7">
        <w:rPr>
          <w:rFonts w:ascii="Verdana" w:eastAsia="Calibri" w:hAnsi="Verdana"/>
          <w:sz w:val="21"/>
          <w:szCs w:val="21"/>
          <w:lang w:eastAsia="en-US"/>
        </w:rPr>
        <w:t>co-operation</w:t>
      </w:r>
    </w:p>
    <w:p w14:paraId="14004E4C" w14:textId="3FF29BAF" w:rsidR="007F25C5" w:rsidRPr="00452DB7" w:rsidRDefault="007F25C5" w:rsidP="00C93283">
      <w:pPr>
        <w:numPr>
          <w:ilvl w:val="0"/>
          <w:numId w:val="65"/>
        </w:numPr>
        <w:spacing w:before="120" w:after="160" w:line="276" w:lineRule="auto"/>
        <w:contextualSpacing/>
        <w:rPr>
          <w:rFonts w:ascii="Verdana" w:eastAsia="Calibri" w:hAnsi="Verdana"/>
          <w:sz w:val="21"/>
          <w:szCs w:val="21"/>
          <w:lang w:eastAsia="en-US"/>
        </w:rPr>
      </w:pPr>
      <w:r w:rsidRPr="00452DB7">
        <w:rPr>
          <w:rFonts w:ascii="Verdana" w:eastAsia="Calibri" w:hAnsi="Verdana"/>
          <w:sz w:val="21"/>
          <w:szCs w:val="21"/>
          <w:lang w:eastAsia="en-US"/>
        </w:rPr>
        <w:t>joint problem solving</w:t>
      </w:r>
    </w:p>
    <w:p w14:paraId="3B7B94A6" w14:textId="77777777" w:rsidR="007F25C5" w:rsidRPr="00452DB7" w:rsidRDefault="007F25C5" w:rsidP="00C93283">
      <w:pPr>
        <w:spacing w:before="120" w:after="160" w:line="276" w:lineRule="auto"/>
        <w:ind w:left="720"/>
        <w:contextualSpacing/>
        <w:rPr>
          <w:rFonts w:ascii="Verdana" w:eastAsia="Calibri" w:hAnsi="Verdana"/>
          <w:sz w:val="21"/>
          <w:szCs w:val="21"/>
          <w:lang w:eastAsia="en-US"/>
        </w:rPr>
      </w:pPr>
    </w:p>
    <w:p w14:paraId="6AC872ED" w14:textId="7BC7FCC6" w:rsidR="007F25C5" w:rsidRPr="00452DB7" w:rsidRDefault="007F25C5" w:rsidP="00C93283">
      <w:pPr>
        <w:spacing w:after="160" w:line="276" w:lineRule="auto"/>
        <w:rPr>
          <w:rFonts w:ascii="Verdana" w:eastAsia="Calibri" w:hAnsi="Verdana"/>
          <w:sz w:val="21"/>
          <w:szCs w:val="21"/>
          <w:lang w:eastAsia="en-US"/>
        </w:rPr>
      </w:pPr>
      <w:r w:rsidRPr="00452DB7">
        <w:rPr>
          <w:rFonts w:ascii="Verdana" w:eastAsia="Calibri" w:hAnsi="Verdana"/>
          <w:sz w:val="21"/>
          <w:szCs w:val="21"/>
          <w:lang w:eastAsia="en-US"/>
        </w:rPr>
        <w:t>Employees involvement in health and safety matters is actively encouraged through individual and representative discussion including at staff meetings where this is a standing agenda item.</w:t>
      </w:r>
    </w:p>
    <w:p w14:paraId="1099B49F" w14:textId="085135C6" w:rsidR="007F25C5" w:rsidRPr="00452DB7" w:rsidRDefault="007F25C5" w:rsidP="00C93283">
      <w:pPr>
        <w:spacing w:after="160" w:line="276" w:lineRule="auto"/>
        <w:rPr>
          <w:rFonts w:ascii="Verdana" w:eastAsia="Calibri" w:hAnsi="Verdana"/>
          <w:sz w:val="21"/>
          <w:szCs w:val="21"/>
          <w:lang w:eastAsia="en-US"/>
        </w:rPr>
      </w:pPr>
      <w:r w:rsidRPr="00452DB7">
        <w:rPr>
          <w:rFonts w:ascii="Verdana" w:eastAsia="Calibri" w:hAnsi="Verdana"/>
          <w:sz w:val="21"/>
          <w:szCs w:val="21"/>
          <w:lang w:eastAsia="en-US"/>
        </w:rPr>
        <w:t>All employees are also encouraged to discuss any health or safety concerns they may have with the S</w:t>
      </w:r>
      <w:r w:rsidR="00151B21" w:rsidRPr="00452DB7">
        <w:rPr>
          <w:rFonts w:ascii="Verdana" w:eastAsia="Calibri" w:hAnsi="Verdana"/>
          <w:sz w:val="21"/>
          <w:szCs w:val="21"/>
          <w:lang w:eastAsia="en-US"/>
        </w:rPr>
        <w:t xml:space="preserve">enior </w:t>
      </w:r>
      <w:r w:rsidRPr="00452DB7">
        <w:rPr>
          <w:rFonts w:ascii="Verdana" w:eastAsia="Calibri" w:hAnsi="Verdana"/>
          <w:sz w:val="21"/>
          <w:szCs w:val="21"/>
          <w:lang w:eastAsia="en-US"/>
        </w:rPr>
        <w:t>L</w:t>
      </w:r>
      <w:r w:rsidR="00151B21" w:rsidRPr="00452DB7">
        <w:rPr>
          <w:rFonts w:ascii="Verdana" w:eastAsia="Calibri" w:hAnsi="Verdana"/>
          <w:sz w:val="21"/>
          <w:szCs w:val="21"/>
          <w:lang w:eastAsia="en-US"/>
        </w:rPr>
        <w:t xml:space="preserve">eadership </w:t>
      </w:r>
      <w:r w:rsidRPr="00452DB7">
        <w:rPr>
          <w:rFonts w:ascii="Verdana" w:eastAsia="Calibri" w:hAnsi="Verdana"/>
          <w:sz w:val="21"/>
          <w:szCs w:val="21"/>
          <w:lang w:eastAsia="en-US"/>
        </w:rPr>
        <w:t>T</w:t>
      </w:r>
      <w:r w:rsidR="00151B21" w:rsidRPr="00452DB7">
        <w:rPr>
          <w:rFonts w:ascii="Verdana" w:eastAsia="Calibri" w:hAnsi="Verdana"/>
          <w:sz w:val="21"/>
          <w:szCs w:val="21"/>
          <w:lang w:eastAsia="en-US"/>
        </w:rPr>
        <w:t>eam</w:t>
      </w:r>
      <w:r w:rsidRPr="00452DB7">
        <w:rPr>
          <w:rFonts w:ascii="Verdana" w:eastAsia="Calibri" w:hAnsi="Verdana"/>
          <w:sz w:val="21"/>
          <w:szCs w:val="21"/>
          <w:lang w:eastAsia="en-US"/>
        </w:rPr>
        <w:t xml:space="preserve">. Employees are involved with the development, implementation and continuing development of good health and safety practice. Informal and formal team meetings are regularly held, and these provide </w:t>
      </w:r>
      <w:proofErr w:type="gramStart"/>
      <w:r w:rsidRPr="00452DB7">
        <w:rPr>
          <w:rFonts w:ascii="Verdana" w:eastAsia="Calibri" w:hAnsi="Verdana"/>
          <w:sz w:val="21"/>
          <w:szCs w:val="21"/>
          <w:lang w:eastAsia="en-US"/>
        </w:rPr>
        <w:t>the means by which</w:t>
      </w:r>
      <w:proofErr w:type="gramEnd"/>
      <w:r w:rsidRPr="00452DB7">
        <w:rPr>
          <w:rFonts w:ascii="Verdana" w:eastAsia="Calibri" w:hAnsi="Verdana"/>
          <w:sz w:val="21"/>
          <w:szCs w:val="21"/>
          <w:lang w:eastAsia="en-US"/>
        </w:rPr>
        <w:t xml:space="preserve"> employees can be consulted on health and safety issues.</w:t>
      </w:r>
    </w:p>
    <w:p w14:paraId="73B2FCD8" w14:textId="660B553D" w:rsidR="007F25C5" w:rsidRPr="00452DB7" w:rsidRDefault="00C256E0" w:rsidP="00C93283">
      <w:pPr>
        <w:spacing w:after="160" w:line="276" w:lineRule="auto"/>
        <w:rPr>
          <w:rFonts w:ascii="Verdana" w:eastAsia="Calibri" w:hAnsi="Verdana"/>
          <w:b/>
          <w:bCs/>
          <w:sz w:val="21"/>
          <w:szCs w:val="21"/>
          <w:lang w:eastAsia="en-US"/>
        </w:rPr>
      </w:pPr>
      <w:r w:rsidRPr="00452DB7">
        <w:rPr>
          <w:rFonts w:ascii="Verdana" w:eastAsia="Calibri" w:hAnsi="Verdana"/>
          <w:b/>
          <w:bCs/>
          <w:sz w:val="21"/>
          <w:szCs w:val="21"/>
          <w:lang w:eastAsia="en-US"/>
        </w:rPr>
        <w:t xml:space="preserve">3.3 </w:t>
      </w:r>
      <w:r w:rsidR="007F25C5" w:rsidRPr="00452DB7">
        <w:rPr>
          <w:rFonts w:ascii="Verdana" w:eastAsia="Calibri" w:hAnsi="Verdana"/>
          <w:b/>
          <w:bCs/>
          <w:sz w:val="21"/>
          <w:szCs w:val="21"/>
          <w:lang w:eastAsia="en-US"/>
        </w:rPr>
        <w:t>INFORMATION SHARING TO THOSE WITH A LIMITED KNOWLEDGE OF THE ENGLISH LANGUAGE</w:t>
      </w:r>
    </w:p>
    <w:p w14:paraId="349AD671" w14:textId="77777777" w:rsidR="007F25C5" w:rsidRPr="00452DB7" w:rsidRDefault="007F25C5" w:rsidP="00C93283">
      <w:pPr>
        <w:spacing w:after="160" w:line="276" w:lineRule="auto"/>
        <w:rPr>
          <w:rFonts w:ascii="Verdana" w:eastAsia="Calibri" w:hAnsi="Verdana"/>
          <w:sz w:val="21"/>
          <w:szCs w:val="21"/>
          <w:lang w:eastAsia="en-US"/>
        </w:rPr>
      </w:pPr>
      <w:r w:rsidRPr="00452DB7">
        <w:rPr>
          <w:rFonts w:ascii="Verdana" w:eastAsia="Calibri" w:hAnsi="Verdana"/>
          <w:sz w:val="21"/>
          <w:szCs w:val="21"/>
          <w:lang w:eastAsia="en-US"/>
        </w:rPr>
        <w:t>The Boxing Academy understand the following can help to involve and consult with such employees:</w:t>
      </w:r>
    </w:p>
    <w:p w14:paraId="33217D26" w14:textId="77777777" w:rsidR="007F25C5" w:rsidRPr="00452DB7" w:rsidRDefault="007F25C5" w:rsidP="00C93283">
      <w:pPr>
        <w:numPr>
          <w:ilvl w:val="0"/>
          <w:numId w:val="49"/>
        </w:numPr>
        <w:spacing w:before="120" w:after="240" w:line="276" w:lineRule="auto"/>
        <w:contextualSpacing/>
        <w:rPr>
          <w:rFonts w:ascii="Verdana" w:eastAsia="Calibri" w:hAnsi="Verdana" w:cs="Calibri"/>
          <w:sz w:val="21"/>
          <w:szCs w:val="21"/>
          <w:lang w:eastAsia="en-US"/>
        </w:rPr>
      </w:pPr>
      <w:r w:rsidRPr="00452DB7">
        <w:rPr>
          <w:rFonts w:ascii="Verdana" w:eastAsia="Calibri" w:hAnsi="Verdana"/>
          <w:sz w:val="21"/>
          <w:szCs w:val="21"/>
          <w:lang w:eastAsia="en-US"/>
        </w:rPr>
        <w:t xml:space="preserve">Ensure adequate time to consult with employees where language and/or literacy may be issues so they can absorb the information and </w:t>
      </w:r>
      <w:r w:rsidRPr="00452DB7">
        <w:rPr>
          <w:rFonts w:ascii="Verdana" w:eastAsia="Calibri" w:hAnsi="Verdana" w:cs="Calibri"/>
          <w:sz w:val="21"/>
          <w:szCs w:val="21"/>
          <w:lang w:eastAsia="en-US"/>
        </w:rPr>
        <w:t>respond to you.</w:t>
      </w:r>
    </w:p>
    <w:p w14:paraId="386243B2" w14:textId="77777777" w:rsidR="007F25C5" w:rsidRPr="00452DB7" w:rsidRDefault="007F25C5" w:rsidP="00C93283">
      <w:pPr>
        <w:numPr>
          <w:ilvl w:val="0"/>
          <w:numId w:val="49"/>
        </w:numPr>
        <w:spacing w:before="120" w:after="240" w:line="276" w:lineRule="auto"/>
        <w:contextualSpacing/>
        <w:rPr>
          <w:rFonts w:ascii="Verdana" w:eastAsia="Calibri" w:hAnsi="Verdana" w:cs="Calibri"/>
          <w:sz w:val="21"/>
          <w:szCs w:val="21"/>
          <w:lang w:eastAsia="en-US"/>
        </w:rPr>
      </w:pPr>
      <w:r w:rsidRPr="00452DB7">
        <w:rPr>
          <w:rFonts w:ascii="Verdana" w:eastAsia="Calibri" w:hAnsi="Verdana" w:cs="Calibri"/>
          <w:sz w:val="21"/>
          <w:szCs w:val="21"/>
          <w:lang w:eastAsia="en-US"/>
        </w:rPr>
        <w:t>Get information translated and check that this has been done clearly and accurately by testing it with native speakers. Tip: make sure it is clear in English first.</w:t>
      </w:r>
    </w:p>
    <w:p w14:paraId="2CCBCCDF" w14:textId="77777777" w:rsidR="007F25C5" w:rsidRPr="00452DB7" w:rsidRDefault="007F25C5" w:rsidP="00C93283">
      <w:pPr>
        <w:numPr>
          <w:ilvl w:val="0"/>
          <w:numId w:val="49"/>
        </w:numPr>
        <w:spacing w:before="120" w:after="240" w:line="276" w:lineRule="auto"/>
        <w:contextualSpacing/>
        <w:rPr>
          <w:rFonts w:ascii="Verdana" w:eastAsia="Calibri" w:hAnsi="Verdana" w:cs="Calibri"/>
          <w:sz w:val="21"/>
          <w:szCs w:val="21"/>
          <w:lang w:eastAsia="en-US"/>
        </w:rPr>
      </w:pPr>
      <w:r w:rsidRPr="00452DB7">
        <w:rPr>
          <w:rFonts w:ascii="Verdana" w:eastAsia="Calibri" w:hAnsi="Verdana" w:cs="Calibri"/>
          <w:sz w:val="21"/>
          <w:szCs w:val="21"/>
          <w:lang w:eastAsia="en-US"/>
        </w:rPr>
        <w:t>Use pictorial information and internationally understood pictorial signs where appropriate</w:t>
      </w:r>
    </w:p>
    <w:p w14:paraId="217F4C3F" w14:textId="77777777" w:rsidR="007F25C5" w:rsidRPr="00452DB7" w:rsidRDefault="007F25C5" w:rsidP="00C93283">
      <w:pPr>
        <w:numPr>
          <w:ilvl w:val="0"/>
          <w:numId w:val="49"/>
        </w:numPr>
        <w:spacing w:before="120" w:after="240" w:line="276" w:lineRule="auto"/>
        <w:contextualSpacing/>
        <w:rPr>
          <w:rFonts w:ascii="Verdana" w:eastAsia="Calibri" w:hAnsi="Verdana" w:cs="Calibri"/>
          <w:sz w:val="21"/>
          <w:szCs w:val="21"/>
          <w:lang w:eastAsia="en-US"/>
        </w:rPr>
      </w:pPr>
      <w:r w:rsidRPr="00452DB7">
        <w:rPr>
          <w:rFonts w:ascii="Verdana" w:eastAsia="Calibri" w:hAnsi="Verdana" w:cs="Calibri"/>
          <w:sz w:val="21"/>
          <w:szCs w:val="21"/>
          <w:lang w:eastAsia="en-US"/>
        </w:rPr>
        <w:t xml:space="preserve">Where information </w:t>
      </w:r>
      <w:proofErr w:type="gramStart"/>
      <w:r w:rsidRPr="00452DB7">
        <w:rPr>
          <w:rFonts w:ascii="Verdana" w:eastAsia="Calibri" w:hAnsi="Verdana" w:cs="Calibri"/>
          <w:sz w:val="21"/>
          <w:szCs w:val="21"/>
          <w:lang w:eastAsia="en-US"/>
        </w:rPr>
        <w:t>has to</w:t>
      </w:r>
      <w:proofErr w:type="gramEnd"/>
      <w:r w:rsidRPr="00452DB7">
        <w:rPr>
          <w:rFonts w:ascii="Verdana" w:eastAsia="Calibri" w:hAnsi="Verdana" w:cs="Calibri"/>
          <w:sz w:val="21"/>
          <w:szCs w:val="21"/>
          <w:lang w:eastAsia="en-US"/>
        </w:rPr>
        <w:t xml:space="preserve"> be in English, use clear and simple materials, and allow more time</w:t>
      </w:r>
    </w:p>
    <w:p w14:paraId="2B9CE06F" w14:textId="77777777" w:rsidR="007F25C5" w:rsidRPr="00452DB7" w:rsidRDefault="007F25C5" w:rsidP="00C93283">
      <w:pPr>
        <w:numPr>
          <w:ilvl w:val="0"/>
          <w:numId w:val="49"/>
        </w:numPr>
        <w:spacing w:before="120" w:after="240" w:line="276" w:lineRule="auto"/>
        <w:contextualSpacing/>
        <w:rPr>
          <w:rFonts w:ascii="Verdana" w:eastAsia="Calibri" w:hAnsi="Verdana" w:cs="Calibri"/>
          <w:sz w:val="21"/>
          <w:szCs w:val="21"/>
          <w:lang w:eastAsia="en-US"/>
        </w:rPr>
      </w:pPr>
      <w:r w:rsidRPr="00452DB7">
        <w:rPr>
          <w:rFonts w:ascii="Verdana" w:eastAsia="Calibri" w:hAnsi="Verdana" w:cs="Calibri"/>
          <w:sz w:val="21"/>
          <w:szCs w:val="21"/>
          <w:lang w:eastAsia="en-US"/>
        </w:rPr>
        <w:t>Committees and representatives should reflect the workforce they represent.</w:t>
      </w:r>
    </w:p>
    <w:p w14:paraId="5AFBB4BC" w14:textId="7FBC7AE9" w:rsidR="007F25C5" w:rsidRPr="00452DB7" w:rsidRDefault="007F25C5" w:rsidP="00C93283">
      <w:pPr>
        <w:numPr>
          <w:ilvl w:val="0"/>
          <w:numId w:val="49"/>
        </w:numPr>
        <w:spacing w:before="120" w:after="240" w:line="276" w:lineRule="auto"/>
        <w:contextualSpacing/>
        <w:rPr>
          <w:rFonts w:ascii="Verdana" w:eastAsia="Calibri" w:hAnsi="Verdana" w:cs="Calibri"/>
          <w:sz w:val="21"/>
          <w:szCs w:val="21"/>
          <w:lang w:eastAsia="en-US"/>
        </w:rPr>
      </w:pPr>
      <w:r w:rsidRPr="00452DB7">
        <w:rPr>
          <w:rFonts w:ascii="Verdana" w:eastAsia="Calibri" w:hAnsi="Verdana" w:cs="Calibri"/>
          <w:sz w:val="21"/>
          <w:szCs w:val="21"/>
          <w:lang w:eastAsia="en-US"/>
        </w:rPr>
        <w:t>Be aware of cultural differences and take these into account when consulting employees - there may be some employees who do not feel able to speak up about health and safety matters.</w:t>
      </w:r>
    </w:p>
    <w:p w14:paraId="0E67EDB4" w14:textId="77777777" w:rsidR="007F25C5" w:rsidRPr="00452DB7" w:rsidRDefault="007F25C5" w:rsidP="00C93283">
      <w:pPr>
        <w:spacing w:before="120" w:after="240" w:line="276" w:lineRule="auto"/>
        <w:ind w:left="720"/>
        <w:contextualSpacing/>
        <w:rPr>
          <w:rFonts w:ascii="Verdana" w:eastAsia="Calibri" w:hAnsi="Verdana" w:cs="Calibri"/>
          <w:sz w:val="21"/>
          <w:szCs w:val="21"/>
          <w:lang w:eastAsia="en-US"/>
        </w:rPr>
      </w:pPr>
    </w:p>
    <w:p w14:paraId="12C2BC34" w14:textId="03429F95" w:rsidR="007F25C5" w:rsidRPr="00452DB7" w:rsidRDefault="00C256E0" w:rsidP="00C93283">
      <w:pPr>
        <w:spacing w:after="160" w:line="276" w:lineRule="auto"/>
        <w:rPr>
          <w:rFonts w:ascii="Verdana" w:eastAsia="Calibri" w:hAnsi="Verdana"/>
          <w:b/>
          <w:bCs/>
          <w:sz w:val="21"/>
          <w:szCs w:val="21"/>
          <w:lang w:eastAsia="en-US"/>
        </w:rPr>
      </w:pPr>
      <w:r w:rsidRPr="00452DB7">
        <w:rPr>
          <w:rFonts w:ascii="Verdana" w:eastAsia="Calibri" w:hAnsi="Verdana"/>
          <w:b/>
          <w:bCs/>
          <w:sz w:val="21"/>
          <w:szCs w:val="21"/>
          <w:lang w:eastAsia="en-US"/>
        </w:rPr>
        <w:t xml:space="preserve">3.4 </w:t>
      </w:r>
      <w:r w:rsidR="007F25C5" w:rsidRPr="00452DB7">
        <w:rPr>
          <w:rFonts w:ascii="Verdana" w:eastAsia="Calibri" w:hAnsi="Verdana"/>
          <w:b/>
          <w:bCs/>
          <w:sz w:val="21"/>
          <w:szCs w:val="21"/>
          <w:lang w:eastAsia="en-US"/>
        </w:rPr>
        <w:t xml:space="preserve">MONITORING </w:t>
      </w:r>
    </w:p>
    <w:p w14:paraId="53BAD78E" w14:textId="7867AC0D" w:rsidR="007F25C5" w:rsidRPr="00452DB7" w:rsidRDefault="007F25C5" w:rsidP="00C93283">
      <w:pPr>
        <w:spacing w:after="160" w:line="276" w:lineRule="auto"/>
        <w:rPr>
          <w:rFonts w:ascii="Verdana" w:eastAsia="Calibri" w:hAnsi="Verdana"/>
          <w:sz w:val="21"/>
          <w:szCs w:val="21"/>
          <w:lang w:eastAsia="en-US"/>
        </w:rPr>
      </w:pPr>
      <w:r w:rsidRPr="00452DB7">
        <w:rPr>
          <w:rFonts w:ascii="Verdana" w:eastAsia="Calibri" w:hAnsi="Verdana"/>
          <w:sz w:val="21"/>
          <w:szCs w:val="21"/>
          <w:lang w:eastAsia="en-US"/>
        </w:rPr>
        <w:t xml:space="preserve">The Boxing Academy recognises that spot checks, inspections, audits and safety reviews are an essential element of health, safety and performance improvement. The </w:t>
      </w:r>
      <w:r w:rsidR="00F11FC6" w:rsidRPr="00452DB7">
        <w:rPr>
          <w:rFonts w:ascii="Verdana" w:eastAsia="Calibri" w:hAnsi="Verdana"/>
          <w:sz w:val="21"/>
          <w:szCs w:val="21"/>
          <w:lang w:eastAsia="en-US"/>
        </w:rPr>
        <w:t xml:space="preserve">Boxing Academy </w:t>
      </w:r>
      <w:r w:rsidRPr="00452DB7">
        <w:rPr>
          <w:rFonts w:ascii="Verdana" w:eastAsia="Calibri" w:hAnsi="Verdana"/>
          <w:sz w:val="21"/>
          <w:szCs w:val="21"/>
          <w:lang w:eastAsia="en-US"/>
        </w:rPr>
        <w:t xml:space="preserve">shall undertake regular checks of </w:t>
      </w:r>
      <w:proofErr w:type="gramStart"/>
      <w:r w:rsidRPr="00452DB7">
        <w:rPr>
          <w:rFonts w:ascii="Verdana" w:eastAsia="Calibri" w:hAnsi="Verdana"/>
          <w:sz w:val="21"/>
          <w:szCs w:val="21"/>
          <w:lang w:eastAsia="en-US"/>
        </w:rPr>
        <w:t xml:space="preserve">the </w:t>
      </w:r>
      <w:r w:rsidR="00F11FC6" w:rsidRPr="00452DB7">
        <w:rPr>
          <w:rFonts w:ascii="Verdana" w:eastAsia="Calibri" w:hAnsi="Verdana"/>
          <w:sz w:val="21"/>
          <w:szCs w:val="21"/>
          <w:lang w:eastAsia="en-US"/>
        </w:rPr>
        <w:t>its</w:t>
      </w:r>
      <w:proofErr w:type="gramEnd"/>
      <w:r w:rsidR="00F11FC6" w:rsidRPr="00452DB7">
        <w:rPr>
          <w:rFonts w:ascii="Verdana" w:eastAsia="Calibri" w:hAnsi="Verdana"/>
          <w:sz w:val="21"/>
          <w:szCs w:val="21"/>
          <w:lang w:eastAsia="en-US"/>
        </w:rPr>
        <w:t xml:space="preserve"> </w:t>
      </w:r>
      <w:r w:rsidRPr="00452DB7">
        <w:rPr>
          <w:rFonts w:ascii="Verdana" w:eastAsia="Calibri" w:hAnsi="Verdana"/>
          <w:sz w:val="21"/>
          <w:szCs w:val="21"/>
          <w:lang w:eastAsia="en-US"/>
        </w:rPr>
        <w:t xml:space="preserve">health and safety management system and its application. All employees shall be made aware of findings and recommendations. </w:t>
      </w:r>
    </w:p>
    <w:p w14:paraId="41EC4A10" w14:textId="77777777" w:rsidR="007F25C5" w:rsidRPr="00452DB7" w:rsidRDefault="007F25C5" w:rsidP="00C93283">
      <w:pPr>
        <w:spacing w:after="160" w:line="276" w:lineRule="auto"/>
        <w:rPr>
          <w:rFonts w:ascii="Verdana" w:eastAsia="Calibri" w:hAnsi="Verdana"/>
          <w:sz w:val="21"/>
          <w:szCs w:val="21"/>
          <w:lang w:eastAsia="en-US"/>
        </w:rPr>
      </w:pPr>
      <w:r w:rsidRPr="00452DB7">
        <w:rPr>
          <w:rFonts w:ascii="Verdana" w:eastAsia="Calibri" w:hAnsi="Verdana"/>
          <w:sz w:val="21"/>
          <w:szCs w:val="21"/>
          <w:lang w:eastAsia="en-US"/>
        </w:rPr>
        <w:t xml:space="preserve">Active monitoring tools available include: </w:t>
      </w:r>
    </w:p>
    <w:p w14:paraId="20E21BBC" w14:textId="77777777" w:rsidR="007F25C5" w:rsidRPr="00452DB7" w:rsidRDefault="007F25C5" w:rsidP="00C93283">
      <w:pPr>
        <w:numPr>
          <w:ilvl w:val="0"/>
          <w:numId w:val="66"/>
        </w:numPr>
        <w:spacing w:before="120" w:after="160" w:line="276" w:lineRule="auto"/>
        <w:contextualSpacing/>
        <w:rPr>
          <w:rFonts w:ascii="Verdana" w:eastAsia="Calibri" w:hAnsi="Verdana"/>
          <w:sz w:val="21"/>
          <w:szCs w:val="21"/>
          <w:lang w:eastAsia="en-US"/>
        </w:rPr>
      </w:pPr>
      <w:r w:rsidRPr="00452DB7">
        <w:rPr>
          <w:rFonts w:ascii="Verdana" w:eastAsia="Calibri" w:hAnsi="Verdana"/>
          <w:sz w:val="21"/>
          <w:szCs w:val="21"/>
          <w:lang w:eastAsia="en-US"/>
        </w:rPr>
        <w:t xml:space="preserve">Risk assessments (see 4.3 for more detail) </w:t>
      </w:r>
    </w:p>
    <w:p w14:paraId="1D4EBF8F" w14:textId="232A2C3E" w:rsidR="007F25C5" w:rsidRPr="00452DB7" w:rsidRDefault="004579F9" w:rsidP="00C93283">
      <w:pPr>
        <w:numPr>
          <w:ilvl w:val="0"/>
          <w:numId w:val="66"/>
        </w:numPr>
        <w:spacing w:before="120" w:after="160" w:line="276" w:lineRule="auto"/>
        <w:contextualSpacing/>
        <w:rPr>
          <w:rFonts w:ascii="Verdana" w:eastAsia="Calibri" w:hAnsi="Verdana"/>
          <w:sz w:val="21"/>
          <w:szCs w:val="21"/>
          <w:lang w:eastAsia="en-US"/>
        </w:rPr>
      </w:pPr>
      <w:r w:rsidRPr="00452DB7">
        <w:rPr>
          <w:rFonts w:ascii="Verdana" w:eastAsia="Calibri" w:hAnsi="Verdana"/>
          <w:sz w:val="21"/>
          <w:szCs w:val="21"/>
          <w:lang w:eastAsia="en-US"/>
        </w:rPr>
        <w:t xml:space="preserve">Staff </w:t>
      </w:r>
      <w:r w:rsidR="007F25C5" w:rsidRPr="00452DB7">
        <w:rPr>
          <w:rFonts w:ascii="Verdana" w:eastAsia="Calibri" w:hAnsi="Verdana"/>
          <w:sz w:val="21"/>
          <w:szCs w:val="21"/>
          <w:lang w:eastAsia="en-US"/>
        </w:rPr>
        <w:t xml:space="preserve">meetings </w:t>
      </w:r>
    </w:p>
    <w:p w14:paraId="711796A1" w14:textId="77777777" w:rsidR="007F25C5" w:rsidRPr="00452DB7" w:rsidRDefault="007F25C5" w:rsidP="00C93283">
      <w:pPr>
        <w:numPr>
          <w:ilvl w:val="0"/>
          <w:numId w:val="66"/>
        </w:numPr>
        <w:spacing w:before="120" w:after="160" w:line="276" w:lineRule="auto"/>
        <w:contextualSpacing/>
        <w:rPr>
          <w:rFonts w:ascii="Verdana" w:eastAsia="Calibri" w:hAnsi="Verdana"/>
          <w:sz w:val="21"/>
          <w:szCs w:val="21"/>
          <w:lang w:eastAsia="en-US"/>
        </w:rPr>
      </w:pPr>
      <w:r w:rsidRPr="00452DB7">
        <w:rPr>
          <w:rFonts w:ascii="Verdana" w:eastAsia="Calibri" w:hAnsi="Verdana"/>
          <w:sz w:val="21"/>
          <w:szCs w:val="21"/>
          <w:lang w:eastAsia="en-US"/>
        </w:rPr>
        <w:t xml:space="preserve">Performance reviews </w:t>
      </w:r>
    </w:p>
    <w:p w14:paraId="193982F7" w14:textId="377AC901" w:rsidR="007F25C5" w:rsidRPr="00452DB7" w:rsidRDefault="007F25C5" w:rsidP="00C93283">
      <w:pPr>
        <w:numPr>
          <w:ilvl w:val="0"/>
          <w:numId w:val="66"/>
        </w:numPr>
        <w:spacing w:before="120" w:after="160" w:line="276" w:lineRule="auto"/>
        <w:contextualSpacing/>
        <w:rPr>
          <w:rFonts w:ascii="Verdana" w:eastAsia="Calibri" w:hAnsi="Verdana"/>
          <w:sz w:val="21"/>
          <w:szCs w:val="21"/>
          <w:lang w:eastAsia="en-US"/>
        </w:rPr>
      </w:pPr>
      <w:r w:rsidRPr="00452DB7">
        <w:rPr>
          <w:rFonts w:ascii="Verdana" w:eastAsia="Calibri" w:hAnsi="Verdana"/>
          <w:sz w:val="21"/>
          <w:szCs w:val="21"/>
          <w:lang w:eastAsia="en-US"/>
        </w:rPr>
        <w:lastRenderedPageBreak/>
        <w:t xml:space="preserve">Office </w:t>
      </w:r>
      <w:r w:rsidR="00151B21" w:rsidRPr="00452DB7">
        <w:rPr>
          <w:rFonts w:ascii="Verdana" w:eastAsia="Calibri" w:hAnsi="Verdana"/>
          <w:sz w:val="21"/>
          <w:szCs w:val="21"/>
          <w:lang w:eastAsia="en-US"/>
        </w:rPr>
        <w:t xml:space="preserve">health and safety </w:t>
      </w:r>
      <w:r w:rsidRPr="00452DB7">
        <w:rPr>
          <w:rFonts w:ascii="Verdana" w:eastAsia="Calibri" w:hAnsi="Verdana"/>
          <w:sz w:val="21"/>
          <w:szCs w:val="21"/>
          <w:lang w:eastAsia="en-US"/>
        </w:rPr>
        <w:t xml:space="preserve">inspections </w:t>
      </w:r>
    </w:p>
    <w:p w14:paraId="0B4FB23F" w14:textId="77777777" w:rsidR="007F25C5" w:rsidRPr="00452DB7" w:rsidRDefault="007F25C5" w:rsidP="00C93283">
      <w:pPr>
        <w:spacing w:before="120" w:after="160" w:line="276" w:lineRule="auto"/>
        <w:ind w:left="720"/>
        <w:contextualSpacing/>
        <w:rPr>
          <w:rFonts w:ascii="Verdana" w:eastAsia="Calibri" w:hAnsi="Verdana"/>
          <w:sz w:val="21"/>
          <w:szCs w:val="21"/>
          <w:lang w:eastAsia="en-US"/>
        </w:rPr>
      </w:pPr>
    </w:p>
    <w:p w14:paraId="4E61FADF" w14:textId="77777777" w:rsidR="007F25C5" w:rsidRPr="00452DB7" w:rsidRDefault="007F25C5" w:rsidP="00C93283">
      <w:pPr>
        <w:spacing w:after="160" w:line="276" w:lineRule="auto"/>
        <w:rPr>
          <w:rFonts w:ascii="Verdana" w:eastAsia="Calibri" w:hAnsi="Verdana"/>
          <w:sz w:val="21"/>
          <w:szCs w:val="21"/>
          <w:lang w:eastAsia="en-US"/>
        </w:rPr>
      </w:pPr>
      <w:r w:rsidRPr="00452DB7">
        <w:rPr>
          <w:rFonts w:ascii="Verdana" w:eastAsia="Calibri" w:hAnsi="Verdana"/>
          <w:sz w:val="21"/>
          <w:szCs w:val="21"/>
          <w:lang w:eastAsia="en-US"/>
        </w:rPr>
        <w:t>Reactive monitoring includes:</w:t>
      </w:r>
    </w:p>
    <w:p w14:paraId="1FE21F3F" w14:textId="77777777" w:rsidR="007F25C5" w:rsidRPr="00452DB7" w:rsidRDefault="007F25C5" w:rsidP="00C93283">
      <w:pPr>
        <w:numPr>
          <w:ilvl w:val="0"/>
          <w:numId w:val="66"/>
        </w:numPr>
        <w:spacing w:before="120" w:after="160" w:line="276" w:lineRule="auto"/>
        <w:contextualSpacing/>
        <w:rPr>
          <w:rFonts w:ascii="Verdana" w:eastAsia="Calibri" w:hAnsi="Verdana"/>
          <w:sz w:val="21"/>
          <w:szCs w:val="21"/>
          <w:lang w:eastAsia="en-US"/>
        </w:rPr>
      </w:pPr>
      <w:r w:rsidRPr="00452DB7">
        <w:rPr>
          <w:rFonts w:ascii="Verdana" w:eastAsia="Calibri" w:hAnsi="Verdana"/>
          <w:sz w:val="21"/>
          <w:szCs w:val="21"/>
          <w:lang w:eastAsia="en-US"/>
        </w:rPr>
        <w:t xml:space="preserve">investigating accidents and incidents  </w:t>
      </w:r>
    </w:p>
    <w:p w14:paraId="40D56C62" w14:textId="77777777" w:rsidR="007F25C5" w:rsidRPr="00452DB7" w:rsidRDefault="007F25C5" w:rsidP="00C93283">
      <w:pPr>
        <w:numPr>
          <w:ilvl w:val="0"/>
          <w:numId w:val="66"/>
        </w:numPr>
        <w:spacing w:before="120" w:after="160" w:line="276" w:lineRule="auto"/>
        <w:contextualSpacing/>
        <w:rPr>
          <w:rFonts w:ascii="Verdana" w:eastAsia="Calibri" w:hAnsi="Verdana"/>
          <w:sz w:val="21"/>
          <w:szCs w:val="21"/>
          <w:lang w:eastAsia="en-US"/>
        </w:rPr>
      </w:pPr>
      <w:r w:rsidRPr="00452DB7">
        <w:rPr>
          <w:rFonts w:ascii="Verdana" w:eastAsia="Calibri" w:hAnsi="Verdana"/>
          <w:sz w:val="21"/>
          <w:szCs w:val="21"/>
          <w:lang w:eastAsia="en-US"/>
        </w:rPr>
        <w:t>monitoring cases of ill health and sickness absence records</w:t>
      </w:r>
    </w:p>
    <w:p w14:paraId="432F83CD" w14:textId="77777777" w:rsidR="007F25C5" w:rsidRPr="00452DB7" w:rsidRDefault="007F25C5" w:rsidP="00C93283">
      <w:pPr>
        <w:spacing w:before="120" w:after="160" w:line="276" w:lineRule="auto"/>
        <w:ind w:left="720"/>
        <w:contextualSpacing/>
        <w:rPr>
          <w:rFonts w:ascii="Verdana" w:eastAsia="Calibri" w:hAnsi="Verdana"/>
          <w:sz w:val="21"/>
          <w:szCs w:val="21"/>
          <w:lang w:eastAsia="en-US"/>
        </w:rPr>
      </w:pPr>
    </w:p>
    <w:p w14:paraId="361894C9" w14:textId="77777777" w:rsidR="00F11FC6" w:rsidRPr="00452DB7" w:rsidRDefault="007F25C5" w:rsidP="00C93283">
      <w:pPr>
        <w:spacing w:after="160" w:line="276" w:lineRule="auto"/>
        <w:rPr>
          <w:rFonts w:ascii="Verdana" w:eastAsia="Calibri" w:hAnsi="Verdana"/>
          <w:sz w:val="21"/>
          <w:szCs w:val="21"/>
          <w:lang w:eastAsia="en-US"/>
        </w:rPr>
      </w:pPr>
      <w:r w:rsidRPr="00452DB7">
        <w:rPr>
          <w:rFonts w:ascii="Verdana" w:eastAsia="Calibri" w:hAnsi="Verdana"/>
          <w:sz w:val="21"/>
          <w:szCs w:val="21"/>
          <w:lang w:eastAsia="en-US"/>
        </w:rPr>
        <w:t xml:space="preserve">The Boxing Academy recognise that reactive methods monitor evidence of poor health and safety practice but can also identify better practices that </w:t>
      </w:r>
      <w:r w:rsidR="00F11FC6" w:rsidRPr="00452DB7">
        <w:rPr>
          <w:rFonts w:ascii="Verdana" w:eastAsia="Calibri" w:hAnsi="Verdana"/>
          <w:sz w:val="21"/>
          <w:szCs w:val="21"/>
          <w:lang w:eastAsia="en-US"/>
        </w:rPr>
        <w:t>can be implemented.</w:t>
      </w:r>
    </w:p>
    <w:p w14:paraId="3DB8E601" w14:textId="10E01C47" w:rsidR="007F25C5" w:rsidRPr="00452DB7" w:rsidRDefault="007F25C5" w:rsidP="00C93283">
      <w:pPr>
        <w:spacing w:after="160" w:line="276" w:lineRule="auto"/>
        <w:rPr>
          <w:rFonts w:ascii="Verdana" w:eastAsia="Calibri" w:hAnsi="Verdana"/>
          <w:sz w:val="21"/>
          <w:szCs w:val="21"/>
          <w:lang w:eastAsia="en-US"/>
        </w:rPr>
      </w:pPr>
      <w:r w:rsidRPr="00452DB7">
        <w:rPr>
          <w:rFonts w:ascii="Verdana" w:eastAsia="Calibri" w:hAnsi="Verdana"/>
          <w:sz w:val="21"/>
          <w:szCs w:val="21"/>
          <w:lang w:eastAsia="en-US"/>
        </w:rPr>
        <w:t>The results of the active and reactive monitoring carried out shall be used as a basis for a review of company health and safety performance. The recommendations of the report shall be the subject of consultation prior to their implementation within an agreed timescale.</w:t>
      </w:r>
    </w:p>
    <w:p w14:paraId="795C7A58" w14:textId="0D9FC019" w:rsidR="007F25C5" w:rsidRPr="00452DB7" w:rsidRDefault="00C256E0" w:rsidP="00C93283">
      <w:pPr>
        <w:spacing w:after="160" w:line="276" w:lineRule="auto"/>
        <w:rPr>
          <w:rFonts w:ascii="Verdana" w:eastAsia="Calibri" w:hAnsi="Verdana"/>
          <w:b/>
          <w:bCs/>
          <w:sz w:val="21"/>
          <w:szCs w:val="21"/>
          <w:lang w:eastAsia="en-US"/>
        </w:rPr>
      </w:pPr>
      <w:r w:rsidRPr="00452DB7">
        <w:rPr>
          <w:rFonts w:ascii="Verdana" w:eastAsia="Calibri" w:hAnsi="Verdana"/>
          <w:b/>
          <w:bCs/>
          <w:sz w:val="21"/>
          <w:szCs w:val="21"/>
          <w:lang w:eastAsia="en-US"/>
        </w:rPr>
        <w:t xml:space="preserve">3.5 </w:t>
      </w:r>
      <w:r w:rsidR="007F25C5" w:rsidRPr="00452DB7">
        <w:rPr>
          <w:rFonts w:ascii="Verdana" w:eastAsia="Calibri" w:hAnsi="Verdana"/>
          <w:b/>
          <w:bCs/>
          <w:sz w:val="21"/>
          <w:szCs w:val="21"/>
          <w:lang w:eastAsia="en-US"/>
        </w:rPr>
        <w:t xml:space="preserve">RISK ASSESSMENT </w:t>
      </w:r>
    </w:p>
    <w:p w14:paraId="6BCE74D5" w14:textId="7BDBC6F5" w:rsidR="007F25C5" w:rsidRPr="00452DB7" w:rsidRDefault="007F25C5" w:rsidP="00C93283">
      <w:pPr>
        <w:spacing w:after="160" w:line="276" w:lineRule="auto"/>
        <w:rPr>
          <w:rFonts w:ascii="Verdana" w:eastAsia="Calibri" w:hAnsi="Verdana"/>
          <w:iCs/>
          <w:sz w:val="21"/>
          <w:szCs w:val="21"/>
          <w:lang w:eastAsia="en-US"/>
        </w:rPr>
      </w:pPr>
      <w:r w:rsidRPr="00452DB7">
        <w:rPr>
          <w:rFonts w:ascii="Verdana" w:eastAsia="Calibri" w:hAnsi="Verdana"/>
          <w:iCs/>
          <w:sz w:val="21"/>
          <w:szCs w:val="21"/>
          <w:lang w:eastAsia="en-US"/>
        </w:rPr>
        <w:t xml:space="preserve">The </w:t>
      </w:r>
      <w:r w:rsidR="004579F9" w:rsidRPr="00452DB7">
        <w:rPr>
          <w:rFonts w:ascii="Verdana" w:eastAsia="Calibri" w:hAnsi="Verdana"/>
          <w:iCs/>
          <w:sz w:val="21"/>
          <w:szCs w:val="21"/>
          <w:lang w:eastAsia="en-US"/>
        </w:rPr>
        <w:t xml:space="preserve">Boxing Academy </w:t>
      </w:r>
      <w:r w:rsidRPr="00452DB7">
        <w:rPr>
          <w:rFonts w:ascii="Verdana" w:eastAsia="Calibri" w:hAnsi="Verdana"/>
          <w:iCs/>
          <w:sz w:val="21"/>
          <w:szCs w:val="21"/>
          <w:lang w:eastAsia="en-US"/>
        </w:rPr>
        <w:t xml:space="preserve">will carry out risk assessments as required by the Management of Health and Safety at Work Regulations 1999 and other assessments deemed necessary by specific relevant legislation and/or regulations, to identify all reasonably foreseeable hazards and persons who may be affected, and so </w:t>
      </w:r>
      <w:proofErr w:type="gramStart"/>
      <w:r w:rsidRPr="00452DB7">
        <w:rPr>
          <w:rFonts w:ascii="Verdana" w:eastAsia="Calibri" w:hAnsi="Verdana"/>
          <w:iCs/>
          <w:sz w:val="21"/>
          <w:szCs w:val="21"/>
          <w:lang w:eastAsia="en-US"/>
        </w:rPr>
        <w:t>far</w:t>
      </w:r>
      <w:proofErr w:type="gramEnd"/>
      <w:r w:rsidRPr="00452DB7">
        <w:rPr>
          <w:rFonts w:ascii="Verdana" w:eastAsia="Calibri" w:hAnsi="Verdana"/>
          <w:iCs/>
          <w:sz w:val="21"/>
          <w:szCs w:val="21"/>
          <w:lang w:eastAsia="en-US"/>
        </w:rPr>
        <w:t xml:space="preserve"> as is reasonably practicable eliminate risks or reduce risks to an acceptable level by implementing suitable and sufficient control measures.</w:t>
      </w:r>
    </w:p>
    <w:p w14:paraId="6A64FAC0" w14:textId="0D7EAE06" w:rsidR="007F25C5" w:rsidRPr="00452DB7" w:rsidRDefault="007F25C5" w:rsidP="00C93283">
      <w:pPr>
        <w:spacing w:after="160" w:line="276" w:lineRule="auto"/>
        <w:rPr>
          <w:rFonts w:ascii="Verdana" w:eastAsia="Calibri" w:hAnsi="Verdana"/>
          <w:iCs/>
          <w:sz w:val="21"/>
          <w:szCs w:val="21"/>
          <w:lang w:eastAsia="en-US"/>
        </w:rPr>
      </w:pPr>
      <w:r w:rsidRPr="00452DB7">
        <w:rPr>
          <w:rFonts w:ascii="Verdana" w:eastAsia="Calibri" w:hAnsi="Verdana"/>
          <w:iCs/>
          <w:sz w:val="21"/>
          <w:szCs w:val="21"/>
          <w:lang w:eastAsia="en-US"/>
        </w:rPr>
        <w:t xml:space="preserve">All risk assessments carried out by the company shall be conducted by a competent person in accordance with the </w:t>
      </w:r>
      <w:r w:rsidR="004579F9" w:rsidRPr="00452DB7">
        <w:rPr>
          <w:rFonts w:ascii="Verdana" w:eastAsia="Calibri" w:hAnsi="Verdana"/>
          <w:iCs/>
          <w:sz w:val="21"/>
          <w:szCs w:val="21"/>
          <w:lang w:eastAsia="en-US"/>
        </w:rPr>
        <w:t xml:space="preserve">Health &amp; </w:t>
      </w:r>
      <w:r w:rsidRPr="00452DB7">
        <w:rPr>
          <w:rFonts w:ascii="Verdana" w:eastAsia="Calibri" w:hAnsi="Verdana"/>
          <w:iCs/>
          <w:sz w:val="21"/>
          <w:szCs w:val="21"/>
          <w:lang w:eastAsia="en-US"/>
        </w:rPr>
        <w:t>S</w:t>
      </w:r>
      <w:r w:rsidR="004579F9" w:rsidRPr="00452DB7">
        <w:rPr>
          <w:rFonts w:ascii="Verdana" w:eastAsia="Calibri" w:hAnsi="Verdana"/>
          <w:iCs/>
          <w:sz w:val="21"/>
          <w:szCs w:val="21"/>
          <w:lang w:eastAsia="en-US"/>
        </w:rPr>
        <w:t xml:space="preserve">afety </w:t>
      </w:r>
      <w:r w:rsidRPr="00452DB7">
        <w:rPr>
          <w:rFonts w:ascii="Verdana" w:eastAsia="Calibri" w:hAnsi="Verdana"/>
          <w:iCs/>
          <w:sz w:val="21"/>
          <w:szCs w:val="21"/>
          <w:lang w:eastAsia="en-US"/>
        </w:rPr>
        <w:t>E</w:t>
      </w:r>
      <w:r w:rsidR="004579F9" w:rsidRPr="00452DB7">
        <w:rPr>
          <w:rFonts w:ascii="Verdana" w:eastAsia="Calibri" w:hAnsi="Verdana"/>
          <w:iCs/>
          <w:sz w:val="21"/>
          <w:szCs w:val="21"/>
          <w:lang w:eastAsia="en-US"/>
        </w:rPr>
        <w:t>xecutive</w:t>
      </w:r>
      <w:r w:rsidRPr="00452DB7">
        <w:rPr>
          <w:rFonts w:ascii="Verdana" w:eastAsia="Calibri" w:hAnsi="Verdana"/>
          <w:iCs/>
          <w:sz w:val="21"/>
          <w:szCs w:val="21"/>
          <w:lang w:eastAsia="en-US"/>
        </w:rPr>
        <w:t>’s ‘5 steps to risk assessment’. Risk assessments shall be reviewed when changes in legislation and/or regulations require it, or it becomes apparent that they are no longer suitable or sufficient, or shall be reviewed at least annually, whichever is soonest.</w:t>
      </w:r>
    </w:p>
    <w:p w14:paraId="4465AC21" w14:textId="4FE6C1F1" w:rsidR="007F25C5" w:rsidRPr="00452DB7" w:rsidRDefault="007F25C5" w:rsidP="00C93283">
      <w:pPr>
        <w:spacing w:after="160" w:line="276" w:lineRule="auto"/>
        <w:rPr>
          <w:rFonts w:ascii="Verdana" w:eastAsia="Calibri" w:hAnsi="Verdana"/>
          <w:iCs/>
          <w:sz w:val="21"/>
          <w:szCs w:val="21"/>
          <w:lang w:eastAsia="en-US"/>
        </w:rPr>
      </w:pPr>
      <w:r w:rsidRPr="00452DB7">
        <w:rPr>
          <w:rFonts w:ascii="Verdana" w:eastAsia="Calibri" w:hAnsi="Verdana"/>
          <w:iCs/>
          <w:sz w:val="21"/>
          <w:szCs w:val="21"/>
          <w:lang w:eastAsia="en-US"/>
        </w:rPr>
        <w:t>All curriculum leaders are responsible for ensuring that risk assessments are in place for curriculum activities where there is a potential risk to staff and pupils. The risk assessments must be made known to all teaching and support staff and reviewed regularly.</w:t>
      </w:r>
    </w:p>
    <w:p w14:paraId="0B894309" w14:textId="0497CDA6" w:rsidR="007F25C5" w:rsidRPr="00452DB7" w:rsidRDefault="007F25C5" w:rsidP="00C93283">
      <w:pPr>
        <w:spacing w:after="160" w:line="276" w:lineRule="auto"/>
        <w:rPr>
          <w:rFonts w:ascii="Verdana" w:eastAsia="Calibri" w:hAnsi="Verdana"/>
          <w:iCs/>
          <w:sz w:val="21"/>
          <w:szCs w:val="21"/>
          <w:lang w:eastAsia="en-US"/>
        </w:rPr>
      </w:pPr>
      <w:r w:rsidRPr="00452DB7">
        <w:rPr>
          <w:rFonts w:ascii="Verdana" w:eastAsia="Calibri" w:hAnsi="Verdana"/>
          <w:iCs/>
          <w:sz w:val="21"/>
          <w:szCs w:val="21"/>
          <w:lang w:eastAsia="en-US"/>
        </w:rPr>
        <w:t xml:space="preserve">Guidance from </w:t>
      </w:r>
      <w:r w:rsidR="004579F9" w:rsidRPr="00452DB7">
        <w:rPr>
          <w:rFonts w:ascii="Verdana" w:eastAsia="Calibri" w:hAnsi="Verdana"/>
          <w:iCs/>
          <w:sz w:val="21"/>
          <w:szCs w:val="21"/>
          <w:lang w:eastAsia="en-US"/>
        </w:rPr>
        <w:t>the Consortium of Local Education Authorities for the Provision of Science Services (</w:t>
      </w:r>
      <w:r w:rsidRPr="00452DB7">
        <w:rPr>
          <w:rFonts w:ascii="Verdana" w:eastAsia="Calibri" w:hAnsi="Verdana"/>
          <w:iCs/>
          <w:sz w:val="21"/>
          <w:szCs w:val="21"/>
          <w:lang w:eastAsia="en-US"/>
        </w:rPr>
        <w:t>CLEAPSS</w:t>
      </w:r>
      <w:r w:rsidR="004579F9" w:rsidRPr="00452DB7">
        <w:rPr>
          <w:rFonts w:ascii="Verdana" w:eastAsia="Calibri" w:hAnsi="Verdana"/>
          <w:iCs/>
          <w:sz w:val="21"/>
          <w:szCs w:val="21"/>
          <w:lang w:eastAsia="en-US"/>
        </w:rPr>
        <w:t xml:space="preserve">) and </w:t>
      </w:r>
      <w:r w:rsidRPr="00452DB7">
        <w:rPr>
          <w:rFonts w:ascii="Verdana" w:eastAsia="Calibri" w:hAnsi="Verdana"/>
          <w:iCs/>
          <w:sz w:val="21"/>
          <w:szCs w:val="21"/>
          <w:lang w:eastAsia="en-US"/>
        </w:rPr>
        <w:t>other lead bodies should be adopted as appropriate.</w:t>
      </w:r>
    </w:p>
    <w:p w14:paraId="65EA01F7" w14:textId="77777777" w:rsidR="007F25C5" w:rsidRPr="00452DB7" w:rsidRDefault="007F25C5" w:rsidP="00C93283">
      <w:pPr>
        <w:spacing w:after="160" w:line="276" w:lineRule="auto"/>
        <w:rPr>
          <w:rFonts w:ascii="Verdana" w:eastAsia="Calibri" w:hAnsi="Verdana"/>
          <w:iCs/>
          <w:sz w:val="21"/>
          <w:szCs w:val="21"/>
          <w:lang w:eastAsia="en-US"/>
        </w:rPr>
      </w:pPr>
      <w:r w:rsidRPr="00452DB7">
        <w:rPr>
          <w:rFonts w:ascii="Verdana" w:eastAsia="Calibri" w:hAnsi="Verdana"/>
          <w:iCs/>
          <w:sz w:val="21"/>
          <w:szCs w:val="21"/>
          <w:lang w:eastAsia="en-US"/>
        </w:rPr>
        <w:t xml:space="preserve">The Health &amp; Safety Lead is responsible for undertaking general risk assessments and the </w:t>
      </w:r>
      <w:proofErr w:type="gramStart"/>
      <w:r w:rsidRPr="00452DB7">
        <w:rPr>
          <w:rFonts w:ascii="Verdana" w:eastAsia="Calibri" w:hAnsi="Verdana"/>
          <w:iCs/>
          <w:sz w:val="21"/>
          <w:szCs w:val="21"/>
          <w:lang w:eastAsia="en-US"/>
        </w:rPr>
        <w:t>Principal</w:t>
      </w:r>
      <w:proofErr w:type="gramEnd"/>
      <w:r w:rsidRPr="00452DB7">
        <w:rPr>
          <w:rFonts w:ascii="Verdana" w:eastAsia="Calibri" w:hAnsi="Verdana"/>
          <w:iCs/>
          <w:sz w:val="21"/>
          <w:szCs w:val="21"/>
          <w:lang w:eastAsia="en-US"/>
        </w:rPr>
        <w:t xml:space="preserve"> will ensure that risk assessments are completed by all staff who organise and lead school visits.</w:t>
      </w:r>
      <w:bookmarkStart w:id="6" w:name="_Toc173152373"/>
    </w:p>
    <w:p w14:paraId="63986729" w14:textId="339DF0A7" w:rsidR="007F25C5" w:rsidRPr="00452DB7" w:rsidRDefault="007F25C5" w:rsidP="00C93283">
      <w:pPr>
        <w:pStyle w:val="ListParagraph"/>
        <w:numPr>
          <w:ilvl w:val="0"/>
          <w:numId w:val="72"/>
        </w:numPr>
        <w:spacing w:after="160" w:line="276" w:lineRule="auto"/>
        <w:rPr>
          <w:rFonts w:ascii="Verdana" w:eastAsia="Calibri" w:hAnsi="Verdana"/>
          <w:iCs/>
          <w:sz w:val="21"/>
          <w:szCs w:val="21"/>
          <w:lang w:eastAsia="en-US"/>
        </w:rPr>
      </w:pPr>
      <w:r w:rsidRPr="00452DB7">
        <w:rPr>
          <w:rFonts w:ascii="Verdana" w:eastAsia="Times New Roman" w:hAnsi="Verdana" w:cs="Calibri"/>
          <w:b/>
          <w:bCs/>
          <w:sz w:val="21"/>
          <w:szCs w:val="21"/>
          <w:lang w:eastAsia="en-US"/>
        </w:rPr>
        <w:t>ARRANGEMENTS</w:t>
      </w:r>
      <w:bookmarkEnd w:id="6"/>
      <w:r w:rsidRPr="00452DB7">
        <w:rPr>
          <w:rFonts w:ascii="Verdana" w:eastAsia="Times New Roman" w:hAnsi="Verdana" w:cs="Calibri"/>
          <w:b/>
          <w:bCs/>
          <w:sz w:val="21"/>
          <w:szCs w:val="21"/>
          <w:lang w:eastAsia="en-US"/>
        </w:rPr>
        <w:t xml:space="preserve"> </w:t>
      </w:r>
    </w:p>
    <w:p w14:paraId="68BA6A42" w14:textId="20637515" w:rsidR="007F25C5" w:rsidRPr="00452DB7" w:rsidRDefault="007F25C5" w:rsidP="00C93283">
      <w:pPr>
        <w:spacing w:after="160" w:line="276" w:lineRule="auto"/>
        <w:rPr>
          <w:rFonts w:ascii="Verdana" w:eastAsia="Calibri" w:hAnsi="Verdana"/>
          <w:iCs/>
          <w:sz w:val="21"/>
          <w:szCs w:val="21"/>
          <w:lang w:eastAsia="en-US"/>
        </w:rPr>
      </w:pPr>
      <w:r w:rsidRPr="00452DB7">
        <w:rPr>
          <w:rFonts w:ascii="Verdana" w:eastAsia="Calibri" w:hAnsi="Verdana"/>
          <w:iCs/>
          <w:sz w:val="21"/>
          <w:szCs w:val="21"/>
          <w:lang w:eastAsia="en-US"/>
        </w:rPr>
        <w:t xml:space="preserve">It is </w:t>
      </w:r>
      <w:r w:rsidR="004579F9" w:rsidRPr="00452DB7">
        <w:rPr>
          <w:rFonts w:ascii="Verdana" w:eastAsia="Calibri" w:hAnsi="Verdana"/>
          <w:iCs/>
          <w:sz w:val="21"/>
          <w:szCs w:val="21"/>
          <w:lang w:eastAsia="en-US"/>
        </w:rPr>
        <w:t xml:space="preserve">the </w:t>
      </w:r>
      <w:r w:rsidRPr="00452DB7">
        <w:rPr>
          <w:rFonts w:ascii="Verdana" w:eastAsia="Calibri" w:hAnsi="Verdana"/>
          <w:iCs/>
          <w:sz w:val="21"/>
          <w:szCs w:val="21"/>
          <w:lang w:eastAsia="en-US"/>
        </w:rPr>
        <w:t xml:space="preserve">practice </w:t>
      </w:r>
      <w:r w:rsidR="004579F9" w:rsidRPr="00452DB7">
        <w:rPr>
          <w:rFonts w:ascii="Verdana" w:eastAsia="Calibri" w:hAnsi="Verdana"/>
          <w:iCs/>
          <w:sz w:val="21"/>
          <w:szCs w:val="21"/>
          <w:lang w:eastAsia="en-US"/>
        </w:rPr>
        <w:t xml:space="preserve">of The Boxing Academy </w:t>
      </w:r>
      <w:r w:rsidRPr="00452DB7">
        <w:rPr>
          <w:rFonts w:ascii="Verdana" w:eastAsia="Calibri" w:hAnsi="Verdana"/>
          <w:iCs/>
          <w:sz w:val="21"/>
          <w:szCs w:val="21"/>
          <w:lang w:eastAsia="en-US"/>
        </w:rPr>
        <w:t xml:space="preserve">to regularly review its </w:t>
      </w:r>
      <w:r w:rsidR="004579F9" w:rsidRPr="00452DB7">
        <w:rPr>
          <w:rFonts w:ascii="Verdana" w:eastAsia="Calibri" w:hAnsi="Verdana"/>
          <w:iCs/>
          <w:sz w:val="21"/>
          <w:szCs w:val="21"/>
          <w:lang w:eastAsia="en-US"/>
        </w:rPr>
        <w:t>H</w:t>
      </w:r>
      <w:r w:rsidRPr="00452DB7">
        <w:rPr>
          <w:rFonts w:ascii="Verdana" w:eastAsia="Calibri" w:hAnsi="Verdana"/>
          <w:iCs/>
          <w:sz w:val="21"/>
          <w:szCs w:val="21"/>
          <w:lang w:eastAsia="en-US"/>
        </w:rPr>
        <w:t xml:space="preserve">ealth </w:t>
      </w:r>
      <w:r w:rsidR="004579F9" w:rsidRPr="00452DB7">
        <w:rPr>
          <w:rFonts w:ascii="Verdana" w:eastAsia="Calibri" w:hAnsi="Verdana"/>
          <w:iCs/>
          <w:sz w:val="21"/>
          <w:szCs w:val="21"/>
          <w:lang w:eastAsia="en-US"/>
        </w:rPr>
        <w:t>&amp; S</w:t>
      </w:r>
      <w:r w:rsidRPr="00452DB7">
        <w:rPr>
          <w:rFonts w:ascii="Verdana" w:eastAsia="Calibri" w:hAnsi="Verdana"/>
          <w:iCs/>
          <w:sz w:val="21"/>
          <w:szCs w:val="21"/>
          <w:lang w:eastAsia="en-US"/>
        </w:rPr>
        <w:t xml:space="preserve">afety policy, procedures and arrangements as deemed necessary by changes in health and safety legislation and regulations, working practices, or annually as a minimum. Following any review, </w:t>
      </w:r>
      <w:r w:rsidR="004579F9" w:rsidRPr="00452DB7">
        <w:rPr>
          <w:rFonts w:ascii="Verdana" w:eastAsia="Calibri" w:hAnsi="Verdana"/>
          <w:iCs/>
          <w:sz w:val="21"/>
          <w:szCs w:val="21"/>
          <w:lang w:eastAsia="en-US"/>
        </w:rPr>
        <w:t xml:space="preserve">The Boxing Academy </w:t>
      </w:r>
      <w:r w:rsidRPr="00452DB7">
        <w:rPr>
          <w:rFonts w:ascii="Verdana" w:eastAsia="Calibri" w:hAnsi="Verdana"/>
          <w:iCs/>
          <w:sz w:val="21"/>
          <w:szCs w:val="21"/>
          <w:lang w:eastAsia="en-US"/>
        </w:rPr>
        <w:t xml:space="preserve">will set priorities for the continuous improvement of its health and safety policy, procedures, arrangements, and its implementation of risk control measures. </w:t>
      </w:r>
    </w:p>
    <w:p w14:paraId="437242B8" w14:textId="11DE0C19" w:rsidR="007F25C5" w:rsidRPr="00452DB7" w:rsidRDefault="007F25C5" w:rsidP="00C93283">
      <w:pPr>
        <w:spacing w:after="160" w:line="276" w:lineRule="auto"/>
        <w:rPr>
          <w:rFonts w:ascii="Verdana" w:eastAsia="Calibri" w:hAnsi="Verdana"/>
          <w:iCs/>
          <w:sz w:val="21"/>
          <w:szCs w:val="21"/>
          <w:lang w:eastAsia="en-US"/>
        </w:rPr>
      </w:pPr>
      <w:r w:rsidRPr="00452DB7">
        <w:rPr>
          <w:rFonts w:ascii="Verdana" w:eastAsia="Calibri" w:hAnsi="Verdana"/>
          <w:iCs/>
          <w:sz w:val="21"/>
          <w:szCs w:val="21"/>
          <w:lang w:eastAsia="en-US"/>
        </w:rPr>
        <w:lastRenderedPageBreak/>
        <w:t xml:space="preserve">This section outlines the arrangements The Boxing Academy implements </w:t>
      </w:r>
      <w:proofErr w:type="gramStart"/>
      <w:r w:rsidRPr="00452DB7">
        <w:rPr>
          <w:rFonts w:ascii="Verdana" w:eastAsia="Calibri" w:hAnsi="Verdana"/>
          <w:iCs/>
          <w:sz w:val="21"/>
          <w:szCs w:val="21"/>
          <w:lang w:eastAsia="en-US"/>
        </w:rPr>
        <w:t>in order to</w:t>
      </w:r>
      <w:proofErr w:type="gramEnd"/>
      <w:r w:rsidRPr="00452DB7">
        <w:rPr>
          <w:rFonts w:ascii="Verdana" w:eastAsia="Calibri" w:hAnsi="Verdana"/>
          <w:iCs/>
          <w:sz w:val="21"/>
          <w:szCs w:val="21"/>
          <w:lang w:eastAsia="en-US"/>
        </w:rPr>
        <w:t xml:space="preserve"> maintain successful health and safety measures. </w:t>
      </w:r>
    </w:p>
    <w:p w14:paraId="11765DB2" w14:textId="38835BB0" w:rsidR="007F25C5" w:rsidRPr="00452DB7" w:rsidRDefault="00C256E0" w:rsidP="00C93283">
      <w:pPr>
        <w:spacing w:after="160" w:line="276" w:lineRule="auto"/>
        <w:rPr>
          <w:rFonts w:ascii="Verdana" w:eastAsia="Calibri" w:hAnsi="Verdana"/>
          <w:b/>
          <w:bCs/>
          <w:sz w:val="21"/>
          <w:szCs w:val="21"/>
          <w:lang w:eastAsia="en-US"/>
        </w:rPr>
      </w:pPr>
      <w:r w:rsidRPr="00452DB7">
        <w:rPr>
          <w:rFonts w:ascii="Verdana" w:eastAsia="Calibri" w:hAnsi="Verdana"/>
          <w:b/>
          <w:bCs/>
          <w:sz w:val="21"/>
          <w:szCs w:val="21"/>
          <w:lang w:eastAsia="en-US"/>
        </w:rPr>
        <w:t xml:space="preserve">4.1 </w:t>
      </w:r>
      <w:r w:rsidR="007F25C5" w:rsidRPr="00452DB7">
        <w:rPr>
          <w:rFonts w:ascii="Verdana" w:eastAsia="Calibri" w:hAnsi="Verdana"/>
          <w:b/>
          <w:bCs/>
          <w:sz w:val="21"/>
          <w:szCs w:val="21"/>
          <w:lang w:eastAsia="en-US"/>
        </w:rPr>
        <w:t>TRAINING AND COMPETENCY</w:t>
      </w:r>
    </w:p>
    <w:p w14:paraId="04F528C5" w14:textId="2EF6DCF6" w:rsidR="007F25C5" w:rsidRPr="00452DB7" w:rsidRDefault="007F25C5" w:rsidP="00C93283">
      <w:pPr>
        <w:spacing w:after="160" w:line="276" w:lineRule="auto"/>
        <w:rPr>
          <w:rFonts w:ascii="Verdana" w:eastAsia="Calibri" w:hAnsi="Verdana"/>
          <w:sz w:val="21"/>
          <w:szCs w:val="21"/>
          <w:lang w:eastAsia="en-US"/>
        </w:rPr>
      </w:pPr>
      <w:r w:rsidRPr="00452DB7">
        <w:rPr>
          <w:rFonts w:ascii="Verdana" w:eastAsia="Calibri" w:hAnsi="Verdana"/>
          <w:sz w:val="21"/>
          <w:szCs w:val="21"/>
          <w:lang w:eastAsia="en-US"/>
        </w:rPr>
        <w:t xml:space="preserve">The Boxing Academy recognises that it has a legal duty under various pieces of legislation and regulations to provide appropriate training to its employees and ensure that they have received the appropriate training and are competent to undertake the role that they are employed for. It is </w:t>
      </w:r>
      <w:r w:rsidR="004579F9" w:rsidRPr="00452DB7">
        <w:rPr>
          <w:rFonts w:ascii="Verdana" w:eastAsia="Calibri" w:hAnsi="Verdana"/>
          <w:sz w:val="21"/>
          <w:szCs w:val="21"/>
          <w:lang w:eastAsia="en-US"/>
        </w:rPr>
        <w:t xml:space="preserve">The Boxing Academy’s </w:t>
      </w:r>
      <w:r w:rsidRPr="00452DB7">
        <w:rPr>
          <w:rFonts w:ascii="Verdana" w:eastAsia="Calibri" w:hAnsi="Verdana"/>
          <w:sz w:val="21"/>
          <w:szCs w:val="21"/>
          <w:lang w:eastAsia="en-US"/>
        </w:rPr>
        <w:t>policy to ensure that suitable and sufficient training is provided to all employees to ensure a good understanding of hazards, risks and legislation applicable to health and safety.</w:t>
      </w:r>
    </w:p>
    <w:p w14:paraId="7F499849" w14:textId="4ECE7311" w:rsidR="007F25C5" w:rsidRPr="00452DB7" w:rsidRDefault="007F25C5" w:rsidP="00C93283">
      <w:pPr>
        <w:spacing w:after="160" w:line="276" w:lineRule="auto"/>
        <w:rPr>
          <w:rFonts w:ascii="Verdana" w:eastAsia="Calibri" w:hAnsi="Verdana"/>
          <w:sz w:val="21"/>
          <w:szCs w:val="21"/>
          <w:lang w:eastAsia="en-US"/>
        </w:rPr>
      </w:pPr>
      <w:r w:rsidRPr="00452DB7">
        <w:rPr>
          <w:rFonts w:ascii="Verdana" w:eastAsia="Calibri" w:hAnsi="Verdana"/>
          <w:sz w:val="21"/>
          <w:szCs w:val="21"/>
          <w:lang w:eastAsia="en-US"/>
        </w:rPr>
        <w:t xml:space="preserve">The </w:t>
      </w:r>
      <w:r w:rsidR="004579F9" w:rsidRPr="00452DB7">
        <w:rPr>
          <w:rFonts w:ascii="Verdana" w:eastAsia="Calibri" w:hAnsi="Verdana"/>
          <w:sz w:val="21"/>
          <w:szCs w:val="21"/>
          <w:lang w:eastAsia="en-US"/>
        </w:rPr>
        <w:t xml:space="preserve">Boxing Academy </w:t>
      </w:r>
      <w:r w:rsidRPr="00452DB7">
        <w:rPr>
          <w:rFonts w:ascii="Verdana" w:eastAsia="Calibri" w:hAnsi="Verdana"/>
          <w:sz w:val="21"/>
          <w:szCs w:val="21"/>
          <w:lang w:eastAsia="en-US"/>
        </w:rPr>
        <w:t>shall determine the level of training required to ensure that all employees are competent to undertake the given tasks/roles required of them. From time to time</w:t>
      </w:r>
      <w:r w:rsidR="004579F9" w:rsidRPr="00452DB7">
        <w:rPr>
          <w:rFonts w:ascii="Verdana" w:eastAsia="Calibri" w:hAnsi="Verdana"/>
          <w:sz w:val="21"/>
          <w:szCs w:val="21"/>
          <w:lang w:eastAsia="en-US"/>
        </w:rPr>
        <w:t>,</w:t>
      </w:r>
      <w:r w:rsidRPr="00452DB7">
        <w:rPr>
          <w:rFonts w:ascii="Verdana" w:eastAsia="Calibri" w:hAnsi="Verdana"/>
          <w:sz w:val="21"/>
          <w:szCs w:val="21"/>
          <w:lang w:eastAsia="en-US"/>
        </w:rPr>
        <w:t xml:space="preserve"> tasks may arise that will require specific training requirements to be met. Training requirements for specific tasks shall be determined as and when the need arises and shall be provided to employees as required. </w:t>
      </w:r>
      <w:r w:rsidRPr="00452DB7">
        <w:rPr>
          <w:rFonts w:ascii="Verdana" w:eastAsia="Calibri" w:hAnsi="Verdana"/>
          <w:bCs/>
          <w:sz w:val="21"/>
          <w:szCs w:val="21"/>
          <w:lang w:eastAsia="en-US"/>
        </w:rPr>
        <w:t>All new staff will receive specific information and training as part of the school induction process.</w:t>
      </w:r>
      <w:r w:rsidR="004579F9" w:rsidRPr="00452DB7">
        <w:rPr>
          <w:rFonts w:ascii="Verdana" w:eastAsia="Calibri" w:hAnsi="Verdana"/>
          <w:sz w:val="21"/>
          <w:szCs w:val="21"/>
          <w:lang w:eastAsia="en-US"/>
        </w:rPr>
        <w:t xml:space="preserve">  </w:t>
      </w:r>
      <w:r w:rsidRPr="00452DB7">
        <w:rPr>
          <w:rFonts w:ascii="Verdana" w:eastAsia="Calibri" w:hAnsi="Verdana"/>
          <w:bCs/>
          <w:sz w:val="21"/>
          <w:szCs w:val="21"/>
          <w:lang w:eastAsia="en-US"/>
        </w:rPr>
        <w:t>All staff will receive fire awareness training on an annual basis.</w:t>
      </w:r>
    </w:p>
    <w:p w14:paraId="45642C52" w14:textId="77777777" w:rsidR="007F25C5" w:rsidRPr="00452DB7" w:rsidRDefault="007F25C5" w:rsidP="00C93283">
      <w:pPr>
        <w:spacing w:after="160" w:line="276" w:lineRule="auto"/>
        <w:rPr>
          <w:rFonts w:ascii="Verdana" w:eastAsia="Calibri" w:hAnsi="Verdana"/>
          <w:bCs/>
          <w:sz w:val="21"/>
          <w:szCs w:val="21"/>
          <w:lang w:eastAsia="en-US"/>
        </w:rPr>
      </w:pPr>
      <w:r w:rsidRPr="00452DB7">
        <w:rPr>
          <w:rFonts w:ascii="Verdana" w:eastAsia="Calibri" w:hAnsi="Verdana"/>
          <w:bCs/>
          <w:sz w:val="21"/>
          <w:szCs w:val="21"/>
          <w:lang w:eastAsia="en-US"/>
        </w:rPr>
        <w:t>Staff given specific health and safety responsibilities and duties will be provided with the necessary levels of information, instruction and training to enable them to carry out these duties.</w:t>
      </w:r>
    </w:p>
    <w:p w14:paraId="4F4A7553" w14:textId="3572C6E5" w:rsidR="004579F9" w:rsidRPr="00452DB7" w:rsidRDefault="007F25C5" w:rsidP="00C93283">
      <w:pPr>
        <w:spacing w:after="160" w:line="276" w:lineRule="auto"/>
        <w:rPr>
          <w:rFonts w:ascii="Verdana" w:eastAsia="Calibri" w:hAnsi="Verdana"/>
          <w:bCs/>
          <w:sz w:val="21"/>
          <w:szCs w:val="21"/>
          <w:lang w:eastAsia="en-US"/>
        </w:rPr>
      </w:pPr>
      <w:r w:rsidRPr="00452DB7">
        <w:rPr>
          <w:rFonts w:ascii="Verdana" w:eastAsia="Calibri" w:hAnsi="Verdana"/>
          <w:bCs/>
          <w:sz w:val="21"/>
          <w:szCs w:val="21"/>
          <w:lang w:eastAsia="en-US"/>
        </w:rPr>
        <w:t xml:space="preserve">Health and safety will be a regular agenda item for staff meetings and </w:t>
      </w:r>
      <w:r w:rsidR="004579F9" w:rsidRPr="00452DB7">
        <w:rPr>
          <w:rFonts w:ascii="Verdana" w:eastAsia="Calibri" w:hAnsi="Verdana"/>
          <w:bCs/>
          <w:sz w:val="21"/>
          <w:szCs w:val="21"/>
          <w:lang w:eastAsia="en-US"/>
        </w:rPr>
        <w:t>in staff training sessions at the beginning of the academic year.</w:t>
      </w:r>
    </w:p>
    <w:p w14:paraId="3A0302D6" w14:textId="3610BE3C" w:rsidR="007F25C5" w:rsidRPr="00452DB7" w:rsidRDefault="00C256E0" w:rsidP="00C93283">
      <w:pPr>
        <w:spacing w:after="160" w:line="276" w:lineRule="auto"/>
        <w:rPr>
          <w:rFonts w:ascii="Verdana" w:eastAsia="Calibri" w:hAnsi="Verdana"/>
          <w:b/>
          <w:bCs/>
          <w:sz w:val="21"/>
          <w:szCs w:val="21"/>
          <w:lang w:eastAsia="en-US"/>
        </w:rPr>
      </w:pPr>
      <w:r w:rsidRPr="00452DB7">
        <w:rPr>
          <w:rFonts w:ascii="Verdana" w:eastAsia="Calibri" w:hAnsi="Verdana"/>
          <w:b/>
          <w:bCs/>
          <w:sz w:val="21"/>
          <w:szCs w:val="21"/>
          <w:lang w:eastAsia="en-US"/>
        </w:rPr>
        <w:t xml:space="preserve">4.2 </w:t>
      </w:r>
      <w:r w:rsidR="007F25C5" w:rsidRPr="00452DB7">
        <w:rPr>
          <w:rFonts w:ascii="Verdana" w:eastAsia="Calibri" w:hAnsi="Verdana"/>
          <w:b/>
          <w:bCs/>
          <w:sz w:val="21"/>
          <w:szCs w:val="21"/>
          <w:lang w:eastAsia="en-US"/>
        </w:rPr>
        <w:t>CONTRACTORS &amp; SUB-CONSULTANTS</w:t>
      </w:r>
    </w:p>
    <w:p w14:paraId="2090AEBA" w14:textId="559270A8" w:rsidR="007F25C5" w:rsidRPr="00452DB7" w:rsidRDefault="007F25C5" w:rsidP="00C93283">
      <w:pPr>
        <w:spacing w:after="160" w:line="276" w:lineRule="auto"/>
        <w:ind w:hanging="11"/>
        <w:rPr>
          <w:rFonts w:ascii="Verdana" w:eastAsia="Calibri" w:hAnsi="Verdana"/>
          <w:sz w:val="21"/>
          <w:szCs w:val="21"/>
          <w:lang w:eastAsia="en-US"/>
        </w:rPr>
      </w:pPr>
      <w:r w:rsidRPr="00452DB7">
        <w:rPr>
          <w:rFonts w:ascii="Verdana" w:eastAsia="Calibri" w:hAnsi="Verdana"/>
          <w:sz w:val="21"/>
          <w:szCs w:val="21"/>
          <w:lang w:eastAsia="en-US"/>
        </w:rPr>
        <w:t xml:space="preserve">The Boxing Academy are not responsible for maintenance contractors employed by </w:t>
      </w:r>
      <w:r w:rsidR="004579F9" w:rsidRPr="00452DB7">
        <w:rPr>
          <w:rFonts w:ascii="Verdana" w:eastAsia="Calibri" w:hAnsi="Verdana"/>
          <w:sz w:val="21"/>
          <w:szCs w:val="21"/>
          <w:lang w:eastAsia="en-US"/>
        </w:rPr>
        <w:t xml:space="preserve">the building’s landlords, </w:t>
      </w:r>
      <w:r w:rsidRPr="00452DB7">
        <w:rPr>
          <w:rFonts w:ascii="Verdana" w:eastAsia="Calibri" w:hAnsi="Verdana"/>
          <w:sz w:val="21"/>
          <w:szCs w:val="21"/>
          <w:lang w:eastAsia="en-US"/>
        </w:rPr>
        <w:t xml:space="preserve">Located. </w:t>
      </w:r>
    </w:p>
    <w:p w14:paraId="698BC705" w14:textId="3CA3F19D" w:rsidR="007F25C5" w:rsidRPr="00452DB7" w:rsidRDefault="004579F9" w:rsidP="00C93283">
      <w:pPr>
        <w:spacing w:after="160" w:line="276" w:lineRule="auto"/>
        <w:ind w:hanging="11"/>
        <w:rPr>
          <w:rFonts w:ascii="Verdana" w:eastAsia="Calibri" w:hAnsi="Verdana"/>
          <w:sz w:val="21"/>
          <w:szCs w:val="21"/>
          <w:lang w:eastAsia="en-US"/>
        </w:rPr>
      </w:pPr>
      <w:r w:rsidRPr="00452DB7">
        <w:rPr>
          <w:rFonts w:ascii="Verdana" w:eastAsia="Calibri" w:hAnsi="Verdana"/>
          <w:sz w:val="21"/>
          <w:szCs w:val="21"/>
          <w:lang w:eastAsia="en-US"/>
        </w:rPr>
        <w:t xml:space="preserve">Any </w:t>
      </w:r>
      <w:r w:rsidR="007F25C5" w:rsidRPr="00452DB7">
        <w:rPr>
          <w:rFonts w:ascii="Verdana" w:eastAsia="Calibri" w:hAnsi="Verdana"/>
          <w:sz w:val="21"/>
          <w:szCs w:val="21"/>
          <w:lang w:eastAsia="en-US"/>
        </w:rPr>
        <w:t xml:space="preserve">contractors employed </w:t>
      </w:r>
      <w:r w:rsidRPr="00452DB7">
        <w:rPr>
          <w:rFonts w:ascii="Verdana" w:eastAsia="Calibri" w:hAnsi="Verdana"/>
          <w:sz w:val="21"/>
          <w:szCs w:val="21"/>
          <w:lang w:eastAsia="en-US"/>
        </w:rPr>
        <w:t xml:space="preserve">by </w:t>
      </w:r>
      <w:r w:rsidR="007F25C5" w:rsidRPr="00452DB7">
        <w:rPr>
          <w:rFonts w:ascii="Verdana" w:eastAsia="Calibri" w:hAnsi="Verdana"/>
          <w:sz w:val="21"/>
          <w:szCs w:val="21"/>
          <w:lang w:eastAsia="en-US"/>
        </w:rPr>
        <w:t xml:space="preserve">The Boxing Academy will be carefully selected to ensure a high level of competence in the duties for which they are employed. Contractors will be asked to demonstrate their competence before commencement of work. </w:t>
      </w:r>
    </w:p>
    <w:p w14:paraId="2CABDEC3" w14:textId="01C0BD1A" w:rsidR="004579F9" w:rsidRPr="00452DB7" w:rsidRDefault="007F25C5" w:rsidP="00C93283">
      <w:pPr>
        <w:spacing w:after="160" w:line="276" w:lineRule="auto"/>
        <w:ind w:hanging="11"/>
        <w:rPr>
          <w:rFonts w:ascii="Verdana" w:eastAsia="Calibri" w:hAnsi="Verdana"/>
          <w:sz w:val="21"/>
          <w:szCs w:val="21"/>
          <w:lang w:eastAsia="en-US"/>
        </w:rPr>
      </w:pPr>
      <w:r w:rsidRPr="00452DB7">
        <w:rPr>
          <w:rFonts w:ascii="Verdana" w:eastAsia="Calibri" w:hAnsi="Verdana"/>
          <w:sz w:val="21"/>
          <w:szCs w:val="21"/>
          <w:lang w:eastAsia="en-US"/>
        </w:rPr>
        <w:t xml:space="preserve">Contractors under the control of </w:t>
      </w:r>
      <w:r w:rsidR="004579F9" w:rsidRPr="00452DB7">
        <w:rPr>
          <w:rFonts w:ascii="Verdana" w:eastAsia="Calibri" w:hAnsi="Verdana"/>
          <w:sz w:val="21"/>
          <w:szCs w:val="21"/>
          <w:lang w:eastAsia="en-US"/>
        </w:rPr>
        <w:t xml:space="preserve">The Boxing Academy </w:t>
      </w:r>
      <w:r w:rsidRPr="00452DB7">
        <w:rPr>
          <w:rFonts w:ascii="Verdana" w:eastAsia="Calibri" w:hAnsi="Verdana"/>
          <w:sz w:val="21"/>
          <w:szCs w:val="21"/>
          <w:lang w:eastAsia="en-US"/>
        </w:rPr>
        <w:t>will receive specific induction training detailing site rules and procedures with failure to work in accordance with approved safe working practices resulting in termination of the contract and immediate dismissal.</w:t>
      </w:r>
    </w:p>
    <w:p w14:paraId="06D1135D" w14:textId="5DD5C757" w:rsidR="007F25C5" w:rsidRPr="00452DB7" w:rsidRDefault="00C256E0" w:rsidP="00C93283">
      <w:pPr>
        <w:spacing w:after="160" w:line="276" w:lineRule="auto"/>
        <w:rPr>
          <w:rFonts w:ascii="Verdana" w:eastAsia="Calibri" w:hAnsi="Verdana"/>
          <w:b/>
          <w:bCs/>
          <w:sz w:val="21"/>
          <w:szCs w:val="21"/>
          <w:lang w:eastAsia="en-US"/>
        </w:rPr>
      </w:pPr>
      <w:r w:rsidRPr="00452DB7">
        <w:rPr>
          <w:rFonts w:ascii="Verdana" w:eastAsia="Calibri" w:hAnsi="Verdana"/>
          <w:b/>
          <w:bCs/>
          <w:sz w:val="21"/>
          <w:szCs w:val="21"/>
          <w:lang w:eastAsia="en-US"/>
        </w:rPr>
        <w:t xml:space="preserve">4.3 </w:t>
      </w:r>
      <w:r w:rsidR="007F25C5" w:rsidRPr="00452DB7">
        <w:rPr>
          <w:rFonts w:ascii="Verdana" w:eastAsia="Calibri" w:hAnsi="Verdana"/>
          <w:b/>
          <w:bCs/>
          <w:sz w:val="21"/>
          <w:szCs w:val="21"/>
          <w:lang w:eastAsia="en-US"/>
        </w:rPr>
        <w:t xml:space="preserve">ACCIDENTS, INCIDENTS &amp; NEAR MISSES </w:t>
      </w:r>
    </w:p>
    <w:p w14:paraId="1DE08E89" w14:textId="368CBBCF" w:rsidR="007F25C5" w:rsidRPr="00452DB7" w:rsidRDefault="007F25C5" w:rsidP="00C93283">
      <w:pPr>
        <w:spacing w:after="160" w:line="276" w:lineRule="auto"/>
        <w:ind w:hanging="11"/>
        <w:rPr>
          <w:rFonts w:ascii="Verdana" w:eastAsia="Calibri" w:hAnsi="Verdana"/>
          <w:sz w:val="21"/>
          <w:szCs w:val="21"/>
          <w:lang w:eastAsia="en-US"/>
        </w:rPr>
      </w:pPr>
      <w:r w:rsidRPr="00452DB7">
        <w:rPr>
          <w:rFonts w:ascii="Verdana" w:eastAsia="Calibri" w:hAnsi="Verdana"/>
          <w:sz w:val="21"/>
          <w:szCs w:val="21"/>
          <w:lang w:eastAsia="en-US"/>
        </w:rPr>
        <w:t xml:space="preserve">All staff are required to ensure that all accidents, incidents and dangerous occurrences are reported to the </w:t>
      </w:r>
      <w:r w:rsidR="004579F9" w:rsidRPr="00452DB7">
        <w:rPr>
          <w:rFonts w:ascii="Verdana" w:eastAsia="Calibri" w:hAnsi="Verdana"/>
          <w:sz w:val="21"/>
          <w:szCs w:val="21"/>
          <w:lang w:eastAsia="en-US"/>
        </w:rPr>
        <w:t xml:space="preserve">Health &amp; Safety Lead </w:t>
      </w:r>
      <w:r w:rsidRPr="00452DB7">
        <w:rPr>
          <w:rFonts w:ascii="Verdana" w:eastAsia="Calibri" w:hAnsi="Verdana"/>
          <w:sz w:val="21"/>
          <w:szCs w:val="21"/>
          <w:lang w:eastAsia="en-US"/>
        </w:rPr>
        <w:t>who will ensure that the accident</w:t>
      </w:r>
      <w:r w:rsidR="004579F9" w:rsidRPr="00452DB7">
        <w:rPr>
          <w:rFonts w:ascii="Verdana" w:eastAsia="Calibri" w:hAnsi="Verdana"/>
          <w:sz w:val="21"/>
          <w:szCs w:val="21"/>
          <w:lang w:eastAsia="en-US"/>
        </w:rPr>
        <w:t xml:space="preserve">, incident or near miss </w:t>
      </w:r>
      <w:r w:rsidRPr="00452DB7">
        <w:rPr>
          <w:rFonts w:ascii="Verdana" w:eastAsia="Calibri" w:hAnsi="Verdana"/>
          <w:sz w:val="21"/>
          <w:szCs w:val="21"/>
          <w:lang w:eastAsia="en-US"/>
        </w:rPr>
        <w:t xml:space="preserve">is reported to the </w:t>
      </w:r>
      <w:r w:rsidR="004579F9" w:rsidRPr="00452DB7">
        <w:rPr>
          <w:rFonts w:ascii="Verdana" w:eastAsia="Calibri" w:hAnsi="Verdana"/>
          <w:sz w:val="21"/>
          <w:szCs w:val="21"/>
          <w:lang w:eastAsia="en-US"/>
        </w:rPr>
        <w:t xml:space="preserve">Principal, the </w:t>
      </w:r>
      <w:r w:rsidRPr="00452DB7">
        <w:rPr>
          <w:rFonts w:ascii="Verdana" w:eastAsia="Calibri" w:hAnsi="Verdana"/>
          <w:sz w:val="21"/>
          <w:szCs w:val="21"/>
          <w:lang w:eastAsia="en-US"/>
        </w:rPr>
        <w:t xml:space="preserve">Governing Body and the Health </w:t>
      </w:r>
      <w:r w:rsidR="00314DF9" w:rsidRPr="00452DB7">
        <w:rPr>
          <w:rFonts w:ascii="Verdana" w:eastAsia="Calibri" w:hAnsi="Verdana"/>
          <w:sz w:val="21"/>
          <w:szCs w:val="21"/>
          <w:lang w:eastAsia="en-US"/>
        </w:rPr>
        <w:t xml:space="preserve">&amp; </w:t>
      </w:r>
      <w:r w:rsidRPr="00452DB7">
        <w:rPr>
          <w:rFonts w:ascii="Verdana" w:eastAsia="Calibri" w:hAnsi="Verdana"/>
          <w:sz w:val="21"/>
          <w:szCs w:val="21"/>
          <w:lang w:eastAsia="en-US"/>
        </w:rPr>
        <w:t xml:space="preserve">Safety Executive </w:t>
      </w:r>
      <w:r w:rsidR="004579F9" w:rsidRPr="00452DB7">
        <w:rPr>
          <w:rFonts w:ascii="Verdana" w:eastAsia="Calibri" w:hAnsi="Verdana"/>
          <w:sz w:val="21"/>
          <w:szCs w:val="21"/>
          <w:lang w:eastAsia="en-US"/>
        </w:rPr>
        <w:t xml:space="preserve">if </w:t>
      </w:r>
      <w:r w:rsidRPr="00452DB7">
        <w:rPr>
          <w:rFonts w:ascii="Verdana" w:eastAsia="Calibri" w:hAnsi="Verdana"/>
          <w:sz w:val="21"/>
          <w:szCs w:val="21"/>
          <w:lang w:eastAsia="en-US"/>
        </w:rPr>
        <w:t xml:space="preserve">appropriate. </w:t>
      </w:r>
    </w:p>
    <w:p w14:paraId="4AC8EDA2" w14:textId="76D6DA43" w:rsidR="007F25C5" w:rsidRPr="00452DB7" w:rsidRDefault="007F25C5" w:rsidP="00C93283">
      <w:pPr>
        <w:spacing w:after="160" w:line="276" w:lineRule="auto"/>
        <w:ind w:hanging="11"/>
        <w:rPr>
          <w:rFonts w:ascii="Verdana" w:eastAsia="Calibri" w:hAnsi="Verdana"/>
          <w:sz w:val="21"/>
          <w:szCs w:val="21"/>
          <w:lang w:eastAsia="en-US"/>
        </w:rPr>
      </w:pPr>
      <w:r w:rsidRPr="00452DB7">
        <w:rPr>
          <w:rFonts w:ascii="Verdana" w:eastAsia="Calibri" w:hAnsi="Verdana"/>
          <w:sz w:val="21"/>
          <w:szCs w:val="21"/>
          <w:lang w:eastAsia="en-US"/>
        </w:rPr>
        <w:t>Any near misses – i.e. something which has the potential to cause harm although it does</w:t>
      </w:r>
      <w:r w:rsidR="004579F9" w:rsidRPr="00452DB7">
        <w:rPr>
          <w:rFonts w:ascii="Verdana" w:eastAsia="Calibri" w:hAnsi="Verdana"/>
          <w:sz w:val="21"/>
          <w:szCs w:val="21"/>
          <w:lang w:eastAsia="en-US"/>
        </w:rPr>
        <w:t xml:space="preserve"> not</w:t>
      </w:r>
      <w:r w:rsidRPr="00452DB7">
        <w:rPr>
          <w:rFonts w:ascii="Verdana" w:eastAsia="Calibri" w:hAnsi="Verdana"/>
          <w:sz w:val="21"/>
          <w:szCs w:val="21"/>
          <w:lang w:eastAsia="en-US"/>
        </w:rPr>
        <w:t xml:space="preserve"> do so on this occasion – must also be reported so they can be investigated and appropriate steps taken to prevent a more serious. </w:t>
      </w:r>
    </w:p>
    <w:p w14:paraId="19514293" w14:textId="321DDDFB" w:rsidR="007F25C5" w:rsidRPr="00452DB7" w:rsidRDefault="007F25C5" w:rsidP="00C93283">
      <w:pPr>
        <w:spacing w:after="160" w:line="276" w:lineRule="auto"/>
        <w:ind w:hanging="11"/>
        <w:rPr>
          <w:rFonts w:ascii="Verdana" w:eastAsia="Calibri" w:hAnsi="Verdana"/>
          <w:sz w:val="21"/>
          <w:szCs w:val="21"/>
          <w:lang w:eastAsia="en-US"/>
        </w:rPr>
      </w:pPr>
      <w:r w:rsidRPr="00452DB7">
        <w:rPr>
          <w:rFonts w:ascii="Verdana" w:eastAsia="Calibri" w:hAnsi="Verdana"/>
          <w:sz w:val="21"/>
          <w:szCs w:val="21"/>
          <w:lang w:eastAsia="en-US"/>
        </w:rPr>
        <w:lastRenderedPageBreak/>
        <w:t>The Accident</w:t>
      </w:r>
      <w:r w:rsidR="004579F9" w:rsidRPr="00452DB7">
        <w:rPr>
          <w:rFonts w:ascii="Verdana" w:eastAsia="Calibri" w:hAnsi="Verdana"/>
          <w:sz w:val="21"/>
          <w:szCs w:val="21"/>
          <w:lang w:eastAsia="en-US"/>
        </w:rPr>
        <w:t xml:space="preserve">, Incidents &amp; Near Misses </w:t>
      </w:r>
      <w:r w:rsidRPr="00452DB7">
        <w:rPr>
          <w:rFonts w:ascii="Verdana" w:eastAsia="Calibri" w:hAnsi="Verdana"/>
          <w:sz w:val="21"/>
          <w:szCs w:val="21"/>
          <w:lang w:eastAsia="en-US"/>
        </w:rPr>
        <w:t>book is held</w:t>
      </w:r>
      <w:r w:rsidR="004579F9" w:rsidRPr="00452DB7">
        <w:rPr>
          <w:rFonts w:ascii="Verdana" w:eastAsia="Calibri" w:hAnsi="Verdana"/>
          <w:sz w:val="21"/>
          <w:szCs w:val="21"/>
          <w:lang w:eastAsia="en-US"/>
        </w:rPr>
        <w:t xml:space="preserve"> at Reception and reviewed weekly by the Health &amp; Safety Lead.</w:t>
      </w:r>
    </w:p>
    <w:p w14:paraId="5D73ADAF" w14:textId="623057DD" w:rsidR="007F25C5" w:rsidRPr="00452DB7" w:rsidRDefault="007F25C5" w:rsidP="00C93283">
      <w:pPr>
        <w:spacing w:after="160" w:line="276" w:lineRule="auto"/>
        <w:ind w:hanging="11"/>
        <w:rPr>
          <w:rFonts w:ascii="Verdana" w:eastAsia="Calibri" w:hAnsi="Verdana"/>
          <w:sz w:val="21"/>
          <w:szCs w:val="21"/>
          <w:lang w:eastAsia="en-US"/>
        </w:rPr>
      </w:pPr>
      <w:r w:rsidRPr="00452DB7">
        <w:rPr>
          <w:rFonts w:ascii="Verdana" w:eastAsia="Calibri" w:hAnsi="Verdana"/>
          <w:sz w:val="21"/>
          <w:szCs w:val="21"/>
          <w:lang w:eastAsia="en-US"/>
        </w:rPr>
        <w:t xml:space="preserve">The </w:t>
      </w:r>
      <w:r w:rsidR="00314DF9" w:rsidRPr="00452DB7">
        <w:rPr>
          <w:rFonts w:ascii="Verdana" w:eastAsia="Calibri" w:hAnsi="Verdana"/>
          <w:sz w:val="21"/>
          <w:szCs w:val="21"/>
          <w:lang w:eastAsia="en-US"/>
        </w:rPr>
        <w:t>a</w:t>
      </w:r>
      <w:r w:rsidRPr="00452DB7">
        <w:rPr>
          <w:rFonts w:ascii="Verdana" w:eastAsia="Calibri" w:hAnsi="Verdana"/>
          <w:sz w:val="21"/>
          <w:szCs w:val="21"/>
          <w:lang w:eastAsia="en-US"/>
        </w:rPr>
        <w:t>ccident</w:t>
      </w:r>
      <w:r w:rsidR="00314DF9" w:rsidRPr="00452DB7">
        <w:rPr>
          <w:rFonts w:ascii="Verdana" w:eastAsia="Calibri" w:hAnsi="Verdana"/>
          <w:sz w:val="21"/>
          <w:szCs w:val="21"/>
          <w:lang w:eastAsia="en-US"/>
        </w:rPr>
        <w:t xml:space="preserve">, incidents and near </w:t>
      </w:r>
      <w:proofErr w:type="gramStart"/>
      <w:r w:rsidR="00314DF9" w:rsidRPr="00452DB7">
        <w:rPr>
          <w:rFonts w:ascii="Verdana" w:eastAsia="Calibri" w:hAnsi="Verdana"/>
          <w:sz w:val="21"/>
          <w:szCs w:val="21"/>
          <w:lang w:eastAsia="en-US"/>
        </w:rPr>
        <w:t>misses</w:t>
      </w:r>
      <w:proofErr w:type="gramEnd"/>
      <w:r w:rsidR="00314DF9" w:rsidRPr="00452DB7">
        <w:rPr>
          <w:rFonts w:ascii="Verdana" w:eastAsia="Calibri" w:hAnsi="Verdana"/>
          <w:sz w:val="21"/>
          <w:szCs w:val="21"/>
          <w:lang w:eastAsia="en-US"/>
        </w:rPr>
        <w:t xml:space="preserve"> i</w:t>
      </w:r>
      <w:r w:rsidRPr="00452DB7">
        <w:rPr>
          <w:rFonts w:ascii="Verdana" w:eastAsia="Calibri" w:hAnsi="Verdana"/>
          <w:sz w:val="21"/>
          <w:szCs w:val="21"/>
          <w:lang w:eastAsia="en-US"/>
        </w:rPr>
        <w:t xml:space="preserve">nvestigation </w:t>
      </w:r>
      <w:r w:rsidR="00F11FC6" w:rsidRPr="00452DB7">
        <w:rPr>
          <w:rFonts w:ascii="Verdana" w:eastAsia="Calibri" w:hAnsi="Verdana"/>
          <w:sz w:val="21"/>
          <w:szCs w:val="21"/>
          <w:lang w:eastAsia="en-US"/>
        </w:rPr>
        <w:t>p</w:t>
      </w:r>
      <w:r w:rsidRPr="00452DB7">
        <w:rPr>
          <w:rFonts w:ascii="Verdana" w:eastAsia="Calibri" w:hAnsi="Verdana"/>
          <w:sz w:val="21"/>
          <w:szCs w:val="21"/>
          <w:lang w:eastAsia="en-US"/>
        </w:rPr>
        <w:t xml:space="preserve">rocedure follows the </w:t>
      </w:r>
      <w:r w:rsidR="00314DF9" w:rsidRPr="00452DB7">
        <w:rPr>
          <w:rFonts w:ascii="Verdana" w:eastAsia="Calibri" w:hAnsi="Verdana"/>
          <w:sz w:val="21"/>
          <w:szCs w:val="21"/>
          <w:lang w:eastAsia="en-US"/>
        </w:rPr>
        <w:t xml:space="preserve">Health &amp; </w:t>
      </w:r>
      <w:r w:rsidRPr="00452DB7">
        <w:rPr>
          <w:rFonts w:ascii="Verdana" w:eastAsia="Calibri" w:hAnsi="Verdana"/>
          <w:sz w:val="21"/>
          <w:szCs w:val="21"/>
          <w:lang w:eastAsia="en-US"/>
        </w:rPr>
        <w:t>S</w:t>
      </w:r>
      <w:r w:rsidR="00314DF9" w:rsidRPr="00452DB7">
        <w:rPr>
          <w:rFonts w:ascii="Verdana" w:eastAsia="Calibri" w:hAnsi="Verdana"/>
          <w:sz w:val="21"/>
          <w:szCs w:val="21"/>
          <w:lang w:eastAsia="en-US"/>
        </w:rPr>
        <w:t xml:space="preserve">afety </w:t>
      </w:r>
      <w:r w:rsidRPr="00452DB7">
        <w:rPr>
          <w:rFonts w:ascii="Verdana" w:eastAsia="Calibri" w:hAnsi="Verdana"/>
          <w:sz w:val="21"/>
          <w:szCs w:val="21"/>
          <w:lang w:eastAsia="en-US"/>
        </w:rPr>
        <w:t>E</w:t>
      </w:r>
      <w:r w:rsidR="00314DF9" w:rsidRPr="00452DB7">
        <w:rPr>
          <w:rFonts w:ascii="Verdana" w:eastAsia="Calibri" w:hAnsi="Verdana"/>
          <w:sz w:val="21"/>
          <w:szCs w:val="21"/>
          <w:lang w:eastAsia="en-US"/>
        </w:rPr>
        <w:t>xecutive’s guidance (ref</w:t>
      </w:r>
      <w:r w:rsidRPr="00452DB7">
        <w:rPr>
          <w:rFonts w:ascii="Verdana" w:eastAsia="Calibri" w:hAnsi="Verdana"/>
          <w:sz w:val="21"/>
          <w:szCs w:val="21"/>
          <w:lang w:eastAsia="en-US"/>
        </w:rPr>
        <w:t xml:space="preserve"> hsg245</w:t>
      </w:r>
      <w:r w:rsidR="00314DF9" w:rsidRPr="00452DB7">
        <w:rPr>
          <w:rFonts w:ascii="Verdana" w:eastAsia="Calibri" w:hAnsi="Verdana"/>
          <w:sz w:val="21"/>
          <w:szCs w:val="21"/>
          <w:lang w:eastAsia="en-US"/>
        </w:rPr>
        <w:t xml:space="preserve">), the </w:t>
      </w:r>
      <w:r w:rsidRPr="00452DB7">
        <w:rPr>
          <w:rFonts w:ascii="Verdana" w:eastAsia="Calibri" w:hAnsi="Verdana"/>
          <w:sz w:val="21"/>
          <w:szCs w:val="21"/>
          <w:lang w:eastAsia="en-US"/>
        </w:rPr>
        <w:t>four steps</w:t>
      </w:r>
      <w:r w:rsidR="00314DF9" w:rsidRPr="00452DB7">
        <w:rPr>
          <w:rFonts w:ascii="Verdana" w:eastAsia="Calibri" w:hAnsi="Verdana"/>
          <w:sz w:val="21"/>
          <w:szCs w:val="21"/>
          <w:lang w:eastAsia="en-US"/>
        </w:rPr>
        <w:t xml:space="preserve"> of which are</w:t>
      </w:r>
      <w:r w:rsidRPr="00452DB7">
        <w:rPr>
          <w:rFonts w:ascii="Verdana" w:eastAsia="Calibri" w:hAnsi="Verdana"/>
          <w:sz w:val="21"/>
          <w:szCs w:val="21"/>
          <w:lang w:eastAsia="en-US"/>
        </w:rPr>
        <w:t xml:space="preserve">: </w:t>
      </w:r>
    </w:p>
    <w:p w14:paraId="39DAF9D3" w14:textId="77777777" w:rsidR="007F25C5" w:rsidRPr="00452DB7" w:rsidRDefault="007F25C5" w:rsidP="00C93283">
      <w:pPr>
        <w:numPr>
          <w:ilvl w:val="0"/>
          <w:numId w:val="53"/>
        </w:numPr>
        <w:spacing w:before="120" w:after="160" w:line="276" w:lineRule="auto"/>
        <w:contextualSpacing/>
        <w:rPr>
          <w:rFonts w:ascii="Verdana" w:eastAsia="Calibri" w:hAnsi="Verdana"/>
          <w:sz w:val="21"/>
          <w:szCs w:val="21"/>
          <w:lang w:eastAsia="en-US"/>
        </w:rPr>
      </w:pPr>
      <w:r w:rsidRPr="00452DB7">
        <w:rPr>
          <w:rFonts w:ascii="Verdana" w:eastAsia="Calibri" w:hAnsi="Verdana"/>
          <w:sz w:val="21"/>
          <w:szCs w:val="21"/>
          <w:lang w:eastAsia="en-US"/>
        </w:rPr>
        <w:t>Gather information using the Accident &amp; Incident reporting form</w:t>
      </w:r>
    </w:p>
    <w:p w14:paraId="20AEF908" w14:textId="77777777" w:rsidR="007F25C5" w:rsidRPr="00452DB7" w:rsidRDefault="007F25C5" w:rsidP="00C93283">
      <w:pPr>
        <w:numPr>
          <w:ilvl w:val="0"/>
          <w:numId w:val="53"/>
        </w:numPr>
        <w:spacing w:before="120" w:after="160" w:line="276" w:lineRule="auto"/>
        <w:contextualSpacing/>
        <w:rPr>
          <w:rFonts w:ascii="Verdana" w:eastAsia="Calibri" w:hAnsi="Verdana"/>
          <w:sz w:val="21"/>
          <w:szCs w:val="21"/>
          <w:lang w:eastAsia="en-US"/>
        </w:rPr>
      </w:pPr>
      <w:r w:rsidRPr="00452DB7">
        <w:rPr>
          <w:rFonts w:ascii="Verdana" w:eastAsia="Calibri" w:hAnsi="Verdana"/>
          <w:sz w:val="21"/>
          <w:szCs w:val="21"/>
          <w:lang w:eastAsia="en-US"/>
        </w:rPr>
        <w:t xml:space="preserve">Analyse the information utilising the most proportionate method </w:t>
      </w:r>
    </w:p>
    <w:p w14:paraId="73947887" w14:textId="77777777" w:rsidR="007F25C5" w:rsidRPr="00452DB7" w:rsidRDefault="007F25C5" w:rsidP="00C93283">
      <w:pPr>
        <w:numPr>
          <w:ilvl w:val="0"/>
          <w:numId w:val="53"/>
        </w:numPr>
        <w:spacing w:before="120" w:after="160" w:line="276" w:lineRule="auto"/>
        <w:contextualSpacing/>
        <w:rPr>
          <w:rFonts w:ascii="Verdana" w:eastAsia="Calibri" w:hAnsi="Verdana"/>
          <w:sz w:val="21"/>
          <w:szCs w:val="21"/>
          <w:lang w:eastAsia="en-US"/>
        </w:rPr>
      </w:pPr>
      <w:r w:rsidRPr="00452DB7">
        <w:rPr>
          <w:rFonts w:ascii="Verdana" w:eastAsia="Calibri" w:hAnsi="Verdana"/>
          <w:sz w:val="21"/>
          <w:szCs w:val="21"/>
          <w:lang w:eastAsia="en-US"/>
        </w:rPr>
        <w:t>Identify the suitable risk control measures using a methodical approach</w:t>
      </w:r>
    </w:p>
    <w:p w14:paraId="21E0BDF8" w14:textId="411619EF" w:rsidR="007F25C5" w:rsidRPr="00452DB7" w:rsidRDefault="007F25C5" w:rsidP="00C93283">
      <w:pPr>
        <w:numPr>
          <w:ilvl w:val="0"/>
          <w:numId w:val="53"/>
        </w:numPr>
        <w:spacing w:before="120" w:after="160" w:line="276" w:lineRule="auto"/>
        <w:contextualSpacing/>
        <w:rPr>
          <w:rFonts w:ascii="Verdana" w:eastAsia="Calibri" w:hAnsi="Verdana"/>
          <w:sz w:val="21"/>
          <w:szCs w:val="21"/>
          <w:lang w:eastAsia="en-US"/>
        </w:rPr>
      </w:pPr>
      <w:r w:rsidRPr="00452DB7">
        <w:rPr>
          <w:rFonts w:ascii="Verdana" w:eastAsia="Calibri" w:hAnsi="Verdana"/>
          <w:sz w:val="21"/>
          <w:szCs w:val="21"/>
          <w:lang w:eastAsia="en-US"/>
        </w:rPr>
        <w:t xml:space="preserve">Create a SMART </w:t>
      </w:r>
      <w:r w:rsidR="00314DF9" w:rsidRPr="00452DB7">
        <w:rPr>
          <w:rFonts w:ascii="Verdana" w:eastAsia="Calibri" w:hAnsi="Verdana"/>
          <w:sz w:val="21"/>
          <w:szCs w:val="21"/>
          <w:lang w:eastAsia="en-US"/>
        </w:rPr>
        <w:t xml:space="preserve">(Specific, Measurable, Achievable, Relevant, Time bound) </w:t>
      </w:r>
      <w:r w:rsidRPr="00452DB7">
        <w:rPr>
          <w:rFonts w:ascii="Verdana" w:eastAsia="Calibri" w:hAnsi="Verdana"/>
          <w:sz w:val="21"/>
          <w:szCs w:val="21"/>
          <w:lang w:eastAsia="en-US"/>
        </w:rPr>
        <w:t>action plan and implement recommendations</w:t>
      </w:r>
    </w:p>
    <w:p w14:paraId="17AC4148" w14:textId="77777777" w:rsidR="007F25C5" w:rsidRPr="00452DB7" w:rsidRDefault="007F25C5" w:rsidP="00C93283">
      <w:pPr>
        <w:spacing w:before="120" w:after="160" w:line="276" w:lineRule="auto"/>
        <w:ind w:left="709"/>
        <w:contextualSpacing/>
        <w:rPr>
          <w:rFonts w:ascii="Verdana" w:eastAsia="Calibri" w:hAnsi="Verdana"/>
          <w:sz w:val="21"/>
          <w:szCs w:val="21"/>
          <w:lang w:eastAsia="en-US"/>
        </w:rPr>
      </w:pPr>
    </w:p>
    <w:p w14:paraId="45E48E5D" w14:textId="77777777" w:rsidR="007F25C5" w:rsidRPr="00452DB7" w:rsidRDefault="007F25C5" w:rsidP="00C93283">
      <w:pPr>
        <w:spacing w:after="160" w:line="276" w:lineRule="auto"/>
        <w:rPr>
          <w:rFonts w:ascii="Verdana" w:eastAsia="Calibri" w:hAnsi="Verdana"/>
          <w:sz w:val="21"/>
          <w:szCs w:val="21"/>
          <w:lang w:eastAsia="en-US"/>
        </w:rPr>
      </w:pPr>
      <w:r w:rsidRPr="00452DB7">
        <w:rPr>
          <w:rFonts w:ascii="Verdana" w:eastAsia="Calibri" w:hAnsi="Verdana"/>
          <w:sz w:val="21"/>
          <w:szCs w:val="21"/>
          <w:lang w:eastAsia="en-US"/>
        </w:rPr>
        <w:t>Periodic reviews of the reports will be undertaken to ascertain any trends of accidents that have occurred in the workplace and determine the immediate and underlying causes to assist in the prevention of reoccurrence.</w:t>
      </w:r>
    </w:p>
    <w:p w14:paraId="6C365342" w14:textId="472A11D3" w:rsidR="007F25C5" w:rsidRPr="00452DB7" w:rsidRDefault="007F25C5" w:rsidP="00C93283">
      <w:pPr>
        <w:spacing w:after="160" w:line="276" w:lineRule="auto"/>
        <w:ind w:hanging="11"/>
        <w:rPr>
          <w:rFonts w:ascii="Verdana" w:eastAsia="Calibri" w:hAnsi="Verdana"/>
          <w:sz w:val="21"/>
          <w:szCs w:val="21"/>
          <w:lang w:eastAsia="en-US"/>
        </w:rPr>
      </w:pPr>
      <w:r w:rsidRPr="00452DB7">
        <w:rPr>
          <w:rFonts w:ascii="Verdana" w:eastAsia="Calibri" w:hAnsi="Verdana"/>
          <w:sz w:val="21"/>
          <w:szCs w:val="21"/>
          <w:lang w:eastAsia="en-US"/>
        </w:rPr>
        <w:t xml:space="preserve">Where required </w:t>
      </w:r>
      <w:r w:rsidR="00314DF9" w:rsidRPr="00452DB7">
        <w:rPr>
          <w:rFonts w:ascii="Verdana" w:eastAsia="Calibri" w:hAnsi="Verdana"/>
          <w:sz w:val="21"/>
          <w:szCs w:val="21"/>
          <w:lang w:eastAsia="en-US"/>
        </w:rPr>
        <w:t xml:space="preserve">under the </w:t>
      </w:r>
      <w:r w:rsidRPr="00452DB7">
        <w:rPr>
          <w:rFonts w:ascii="Verdana" w:eastAsia="Calibri" w:hAnsi="Verdana"/>
          <w:sz w:val="21"/>
          <w:szCs w:val="21"/>
          <w:lang w:eastAsia="en-US"/>
        </w:rPr>
        <w:t xml:space="preserve">Reporting of Injuries, Diseases and Dangerous Occurrences Regulations (RIDDOR) 2013 </w:t>
      </w:r>
      <w:r w:rsidR="00314DF9" w:rsidRPr="00452DB7">
        <w:rPr>
          <w:rFonts w:ascii="Verdana" w:eastAsia="Calibri" w:hAnsi="Verdana"/>
          <w:sz w:val="21"/>
          <w:szCs w:val="21"/>
          <w:lang w:eastAsia="en-US"/>
        </w:rPr>
        <w:t xml:space="preserve">The Boxing Academy </w:t>
      </w:r>
      <w:r w:rsidRPr="00452DB7">
        <w:rPr>
          <w:rFonts w:ascii="Verdana" w:eastAsia="Calibri" w:hAnsi="Verdana"/>
          <w:sz w:val="21"/>
          <w:szCs w:val="21"/>
          <w:lang w:eastAsia="en-US"/>
        </w:rPr>
        <w:t>shall submit a report in the required format and within the required timeframe to the relevant enforcing authority.</w:t>
      </w:r>
    </w:p>
    <w:p w14:paraId="561C819D" w14:textId="01D754D3" w:rsidR="007F25C5" w:rsidRPr="00452DB7" w:rsidRDefault="00C256E0" w:rsidP="00C93283">
      <w:pPr>
        <w:spacing w:after="160" w:line="276" w:lineRule="auto"/>
        <w:rPr>
          <w:rFonts w:ascii="Verdana" w:eastAsia="Calibri" w:hAnsi="Verdana"/>
          <w:b/>
          <w:bCs/>
          <w:sz w:val="21"/>
          <w:szCs w:val="21"/>
          <w:lang w:eastAsia="en-US"/>
        </w:rPr>
      </w:pPr>
      <w:bookmarkStart w:id="7" w:name="_Toc89768715"/>
      <w:r w:rsidRPr="00452DB7">
        <w:rPr>
          <w:rFonts w:ascii="Verdana" w:eastAsia="Calibri" w:hAnsi="Verdana"/>
          <w:b/>
          <w:bCs/>
          <w:sz w:val="21"/>
          <w:szCs w:val="21"/>
          <w:lang w:eastAsia="en-US"/>
        </w:rPr>
        <w:t xml:space="preserve">4.4 </w:t>
      </w:r>
      <w:r w:rsidR="007F25C5" w:rsidRPr="00452DB7">
        <w:rPr>
          <w:rFonts w:ascii="Verdana" w:eastAsia="Calibri" w:hAnsi="Verdana"/>
          <w:b/>
          <w:bCs/>
          <w:sz w:val="21"/>
          <w:szCs w:val="21"/>
          <w:lang w:eastAsia="en-US"/>
        </w:rPr>
        <w:t>ENFORCING AUTHORITY</w:t>
      </w:r>
      <w:bookmarkEnd w:id="7"/>
      <w:r w:rsidR="007F25C5" w:rsidRPr="00452DB7">
        <w:rPr>
          <w:rFonts w:ascii="Verdana" w:eastAsia="Calibri" w:hAnsi="Verdana"/>
          <w:b/>
          <w:bCs/>
          <w:sz w:val="21"/>
          <w:szCs w:val="21"/>
          <w:lang w:eastAsia="en-US"/>
        </w:rPr>
        <w:t xml:space="preserve"> </w:t>
      </w:r>
    </w:p>
    <w:p w14:paraId="45D03A33" w14:textId="776A7DD6" w:rsidR="007F25C5" w:rsidRPr="00452DB7" w:rsidRDefault="007F25C5" w:rsidP="00C93283">
      <w:pPr>
        <w:spacing w:after="160" w:line="276" w:lineRule="auto"/>
        <w:ind w:hanging="11"/>
        <w:rPr>
          <w:rFonts w:ascii="Verdana" w:eastAsia="Calibri" w:hAnsi="Verdana"/>
          <w:sz w:val="21"/>
          <w:szCs w:val="21"/>
          <w:lang w:eastAsia="en-US"/>
        </w:rPr>
      </w:pPr>
      <w:r w:rsidRPr="00452DB7">
        <w:rPr>
          <w:rFonts w:ascii="Verdana" w:eastAsia="Calibri" w:hAnsi="Verdana"/>
          <w:sz w:val="21"/>
          <w:szCs w:val="21"/>
          <w:lang w:eastAsia="en-US"/>
        </w:rPr>
        <w:t xml:space="preserve">The Boxing Academy appreciate the role of the </w:t>
      </w:r>
      <w:r w:rsidR="00314DF9" w:rsidRPr="00452DB7">
        <w:rPr>
          <w:rFonts w:ascii="Verdana" w:eastAsia="Calibri" w:hAnsi="Verdana"/>
          <w:sz w:val="21"/>
          <w:szCs w:val="21"/>
          <w:lang w:eastAsia="en-US"/>
        </w:rPr>
        <w:t xml:space="preserve">Health &amp; Safety Executive </w:t>
      </w:r>
      <w:r w:rsidR="00F11FC6" w:rsidRPr="00452DB7">
        <w:rPr>
          <w:rFonts w:ascii="Verdana" w:eastAsia="Calibri" w:hAnsi="Verdana"/>
          <w:sz w:val="21"/>
          <w:szCs w:val="21"/>
          <w:lang w:eastAsia="en-US"/>
        </w:rPr>
        <w:t xml:space="preserve">and will </w:t>
      </w:r>
      <w:r w:rsidRPr="00452DB7">
        <w:rPr>
          <w:rFonts w:ascii="Verdana" w:eastAsia="Calibri" w:hAnsi="Verdana"/>
          <w:sz w:val="21"/>
          <w:szCs w:val="21"/>
          <w:lang w:eastAsia="en-US"/>
        </w:rPr>
        <w:t xml:space="preserve">act accordingly if an </w:t>
      </w:r>
      <w:r w:rsidR="00314DF9" w:rsidRPr="00452DB7">
        <w:rPr>
          <w:rFonts w:ascii="Verdana" w:eastAsia="Calibri" w:hAnsi="Verdana"/>
          <w:sz w:val="21"/>
          <w:szCs w:val="21"/>
          <w:lang w:eastAsia="en-US"/>
        </w:rPr>
        <w:t>i</w:t>
      </w:r>
      <w:r w:rsidRPr="00452DB7">
        <w:rPr>
          <w:rFonts w:ascii="Verdana" w:eastAsia="Calibri" w:hAnsi="Verdana"/>
          <w:sz w:val="21"/>
          <w:szCs w:val="21"/>
          <w:lang w:eastAsia="en-US"/>
        </w:rPr>
        <w:t>nspector were to visit</w:t>
      </w:r>
      <w:r w:rsidR="00314DF9" w:rsidRPr="00452DB7">
        <w:rPr>
          <w:rFonts w:ascii="Verdana" w:eastAsia="Calibri" w:hAnsi="Verdana"/>
          <w:sz w:val="21"/>
          <w:szCs w:val="21"/>
          <w:lang w:eastAsia="en-US"/>
        </w:rPr>
        <w:t xml:space="preserve"> the premises</w:t>
      </w:r>
      <w:r w:rsidRPr="00452DB7">
        <w:rPr>
          <w:rFonts w:ascii="Verdana" w:eastAsia="Calibri" w:hAnsi="Verdana"/>
          <w:sz w:val="21"/>
          <w:szCs w:val="21"/>
          <w:lang w:eastAsia="en-US"/>
        </w:rPr>
        <w:t>. The Boxing Academy recognise the H</w:t>
      </w:r>
      <w:r w:rsidR="00314DF9" w:rsidRPr="00452DB7">
        <w:rPr>
          <w:rFonts w:ascii="Verdana" w:eastAsia="Calibri" w:hAnsi="Verdana"/>
          <w:sz w:val="21"/>
          <w:szCs w:val="21"/>
          <w:lang w:eastAsia="en-US"/>
        </w:rPr>
        <w:t xml:space="preserve">ealth &amp; </w:t>
      </w:r>
      <w:r w:rsidRPr="00452DB7">
        <w:rPr>
          <w:rFonts w:ascii="Verdana" w:eastAsia="Calibri" w:hAnsi="Verdana"/>
          <w:sz w:val="21"/>
          <w:szCs w:val="21"/>
          <w:lang w:eastAsia="en-US"/>
        </w:rPr>
        <w:t>S</w:t>
      </w:r>
      <w:r w:rsidR="00314DF9" w:rsidRPr="00452DB7">
        <w:rPr>
          <w:rFonts w:ascii="Verdana" w:eastAsia="Calibri" w:hAnsi="Verdana"/>
          <w:sz w:val="21"/>
          <w:szCs w:val="21"/>
          <w:lang w:eastAsia="en-US"/>
        </w:rPr>
        <w:t xml:space="preserve">afety </w:t>
      </w:r>
      <w:r w:rsidRPr="00452DB7">
        <w:rPr>
          <w:rFonts w:ascii="Verdana" w:eastAsia="Calibri" w:hAnsi="Verdana"/>
          <w:sz w:val="21"/>
          <w:szCs w:val="21"/>
          <w:lang w:eastAsia="en-US"/>
        </w:rPr>
        <w:t>E</w:t>
      </w:r>
      <w:r w:rsidR="00314DF9" w:rsidRPr="00452DB7">
        <w:rPr>
          <w:rFonts w:ascii="Verdana" w:eastAsia="Calibri" w:hAnsi="Verdana"/>
          <w:sz w:val="21"/>
          <w:szCs w:val="21"/>
          <w:lang w:eastAsia="en-US"/>
        </w:rPr>
        <w:t>xecutive</w:t>
      </w:r>
      <w:r w:rsidRPr="00452DB7">
        <w:rPr>
          <w:rFonts w:ascii="Verdana" w:eastAsia="Calibri" w:hAnsi="Verdana"/>
          <w:sz w:val="21"/>
          <w:szCs w:val="21"/>
          <w:lang w:eastAsia="en-US"/>
        </w:rPr>
        <w:t>'s emphasis is on prevention of harm but, where appropriate, will enforce the law in deliberate circumstances. Should corrective actions be required, The Boxing Academy will</w:t>
      </w:r>
      <w:r w:rsidR="00314DF9" w:rsidRPr="00452DB7">
        <w:rPr>
          <w:rFonts w:ascii="Verdana" w:eastAsia="Calibri" w:hAnsi="Verdana"/>
          <w:sz w:val="21"/>
          <w:szCs w:val="21"/>
          <w:lang w:eastAsia="en-US"/>
        </w:rPr>
        <w:t>:</w:t>
      </w:r>
    </w:p>
    <w:p w14:paraId="605596A9" w14:textId="77777777" w:rsidR="007F25C5" w:rsidRPr="00452DB7" w:rsidRDefault="007F25C5" w:rsidP="00C93283">
      <w:pPr>
        <w:numPr>
          <w:ilvl w:val="0"/>
          <w:numId w:val="54"/>
        </w:numPr>
        <w:spacing w:before="120" w:after="160" w:line="276" w:lineRule="auto"/>
        <w:contextualSpacing/>
        <w:rPr>
          <w:rFonts w:ascii="Verdana" w:eastAsia="Calibri" w:hAnsi="Verdana"/>
          <w:sz w:val="21"/>
          <w:szCs w:val="21"/>
          <w:lang w:eastAsia="en-US"/>
        </w:rPr>
      </w:pPr>
      <w:r w:rsidRPr="00452DB7">
        <w:rPr>
          <w:rFonts w:ascii="Verdana" w:eastAsia="Calibri" w:hAnsi="Verdana"/>
          <w:sz w:val="21"/>
          <w:szCs w:val="21"/>
          <w:lang w:eastAsia="en-US"/>
        </w:rPr>
        <w:t>deal immediately with serious risks</w:t>
      </w:r>
    </w:p>
    <w:p w14:paraId="4E81ACF5" w14:textId="77777777" w:rsidR="007F25C5" w:rsidRPr="00452DB7" w:rsidRDefault="007F25C5" w:rsidP="00C93283">
      <w:pPr>
        <w:numPr>
          <w:ilvl w:val="0"/>
          <w:numId w:val="54"/>
        </w:numPr>
        <w:spacing w:before="120" w:after="160" w:line="276" w:lineRule="auto"/>
        <w:contextualSpacing/>
        <w:rPr>
          <w:rFonts w:ascii="Verdana" w:eastAsia="Calibri" w:hAnsi="Verdana"/>
          <w:sz w:val="21"/>
          <w:szCs w:val="21"/>
          <w:lang w:eastAsia="en-US"/>
        </w:rPr>
      </w:pPr>
      <w:r w:rsidRPr="00452DB7">
        <w:rPr>
          <w:rFonts w:ascii="Verdana" w:eastAsia="Calibri" w:hAnsi="Verdana"/>
          <w:sz w:val="21"/>
          <w:szCs w:val="21"/>
          <w:lang w:eastAsia="en-US"/>
        </w:rPr>
        <w:t>comply with the law</w:t>
      </w:r>
    </w:p>
    <w:p w14:paraId="0B26CE79" w14:textId="4201F8B1" w:rsidR="007F25C5" w:rsidRPr="00452DB7" w:rsidRDefault="007F25C5" w:rsidP="00C93283">
      <w:pPr>
        <w:numPr>
          <w:ilvl w:val="0"/>
          <w:numId w:val="54"/>
        </w:numPr>
        <w:spacing w:before="120" w:after="160" w:line="276" w:lineRule="auto"/>
        <w:contextualSpacing/>
        <w:rPr>
          <w:rFonts w:ascii="Verdana" w:eastAsia="Calibri" w:hAnsi="Verdana"/>
          <w:sz w:val="21"/>
          <w:szCs w:val="21"/>
          <w:lang w:eastAsia="en-US"/>
        </w:rPr>
      </w:pPr>
      <w:r w:rsidRPr="00452DB7">
        <w:rPr>
          <w:rFonts w:ascii="Verdana" w:eastAsia="Calibri" w:hAnsi="Verdana"/>
          <w:sz w:val="21"/>
          <w:szCs w:val="21"/>
          <w:lang w:eastAsia="en-US"/>
        </w:rPr>
        <w:t xml:space="preserve">be held to account if responsibilities are failed </w:t>
      </w:r>
    </w:p>
    <w:p w14:paraId="57B329B9" w14:textId="77777777" w:rsidR="007F25C5" w:rsidRPr="00452DB7" w:rsidRDefault="007F25C5" w:rsidP="00C93283">
      <w:pPr>
        <w:spacing w:before="120" w:after="160" w:line="276" w:lineRule="auto"/>
        <w:ind w:left="709"/>
        <w:contextualSpacing/>
        <w:rPr>
          <w:rFonts w:ascii="Verdana" w:eastAsia="Calibri" w:hAnsi="Verdana"/>
          <w:sz w:val="21"/>
          <w:szCs w:val="21"/>
          <w:lang w:eastAsia="en-US"/>
        </w:rPr>
      </w:pPr>
    </w:p>
    <w:p w14:paraId="6ACBA86F" w14:textId="47E3F042" w:rsidR="007F25C5" w:rsidRPr="00452DB7" w:rsidRDefault="00C256E0" w:rsidP="00C93283">
      <w:pPr>
        <w:spacing w:after="160" w:line="276" w:lineRule="auto"/>
        <w:rPr>
          <w:rFonts w:ascii="Verdana" w:eastAsia="Calibri" w:hAnsi="Verdana"/>
          <w:b/>
          <w:bCs/>
          <w:sz w:val="21"/>
          <w:szCs w:val="21"/>
          <w:lang w:eastAsia="en-US"/>
        </w:rPr>
      </w:pPr>
      <w:r w:rsidRPr="00452DB7">
        <w:rPr>
          <w:rFonts w:ascii="Verdana" w:eastAsia="Calibri" w:hAnsi="Verdana"/>
          <w:b/>
          <w:bCs/>
          <w:sz w:val="21"/>
          <w:szCs w:val="21"/>
          <w:lang w:eastAsia="en-US"/>
        </w:rPr>
        <w:t xml:space="preserve">4.5 </w:t>
      </w:r>
      <w:r w:rsidR="007F25C5" w:rsidRPr="00452DB7">
        <w:rPr>
          <w:rFonts w:ascii="Verdana" w:eastAsia="Calibri" w:hAnsi="Verdana"/>
          <w:b/>
          <w:bCs/>
          <w:sz w:val="21"/>
          <w:szCs w:val="21"/>
          <w:lang w:eastAsia="en-US"/>
        </w:rPr>
        <w:t>FIRST AID</w:t>
      </w:r>
    </w:p>
    <w:p w14:paraId="2209982C" w14:textId="7C3FDF0E" w:rsidR="007F25C5" w:rsidRPr="00452DB7" w:rsidRDefault="00314DF9" w:rsidP="00C93283">
      <w:pPr>
        <w:spacing w:after="160" w:line="276" w:lineRule="auto"/>
        <w:rPr>
          <w:rFonts w:ascii="Verdana" w:eastAsia="Calibri" w:hAnsi="Verdana"/>
          <w:sz w:val="21"/>
          <w:szCs w:val="21"/>
          <w:lang w:eastAsia="en-US"/>
        </w:rPr>
      </w:pPr>
      <w:r w:rsidRPr="00452DB7">
        <w:rPr>
          <w:rFonts w:ascii="Verdana" w:eastAsia="Calibri" w:hAnsi="Verdana"/>
          <w:sz w:val="21"/>
          <w:szCs w:val="21"/>
          <w:lang w:eastAsia="en-US"/>
        </w:rPr>
        <w:t xml:space="preserve">Trained first aiders </w:t>
      </w:r>
      <w:r w:rsidR="007F25C5" w:rsidRPr="00452DB7">
        <w:rPr>
          <w:rFonts w:ascii="Verdana" w:eastAsia="Calibri" w:hAnsi="Verdana"/>
          <w:sz w:val="21"/>
          <w:szCs w:val="21"/>
          <w:lang w:eastAsia="en-US"/>
        </w:rPr>
        <w:t xml:space="preserve">will: </w:t>
      </w:r>
    </w:p>
    <w:p w14:paraId="651F8E66" w14:textId="77777777" w:rsidR="007F25C5" w:rsidRPr="00452DB7" w:rsidRDefault="007F25C5" w:rsidP="00C93283">
      <w:pPr>
        <w:numPr>
          <w:ilvl w:val="0"/>
          <w:numId w:val="50"/>
        </w:numPr>
        <w:spacing w:before="120" w:after="160" w:line="276" w:lineRule="auto"/>
        <w:contextualSpacing/>
        <w:rPr>
          <w:rFonts w:ascii="Verdana" w:eastAsia="Calibri" w:hAnsi="Verdana"/>
          <w:sz w:val="21"/>
          <w:szCs w:val="21"/>
          <w:lang w:eastAsia="en-US"/>
        </w:rPr>
      </w:pPr>
      <w:r w:rsidRPr="00452DB7">
        <w:rPr>
          <w:rFonts w:ascii="Verdana" w:eastAsia="Calibri" w:hAnsi="Verdana"/>
          <w:sz w:val="21"/>
          <w:szCs w:val="21"/>
          <w:lang w:eastAsia="en-US"/>
        </w:rPr>
        <w:t>Take charge when someone is injured or becomes ill</w:t>
      </w:r>
    </w:p>
    <w:p w14:paraId="06A6C4A9" w14:textId="77777777" w:rsidR="007F25C5" w:rsidRPr="00452DB7" w:rsidRDefault="007F25C5" w:rsidP="00C93283">
      <w:pPr>
        <w:numPr>
          <w:ilvl w:val="0"/>
          <w:numId w:val="50"/>
        </w:numPr>
        <w:spacing w:before="120" w:after="160" w:line="276" w:lineRule="auto"/>
        <w:contextualSpacing/>
        <w:rPr>
          <w:rFonts w:ascii="Verdana" w:eastAsia="Calibri" w:hAnsi="Verdana"/>
          <w:sz w:val="21"/>
          <w:szCs w:val="21"/>
          <w:lang w:eastAsia="en-US"/>
        </w:rPr>
      </w:pPr>
      <w:r w:rsidRPr="00452DB7">
        <w:rPr>
          <w:rFonts w:ascii="Verdana" w:eastAsia="Calibri" w:hAnsi="Verdana"/>
          <w:sz w:val="21"/>
          <w:szCs w:val="21"/>
          <w:lang w:eastAsia="en-US"/>
        </w:rPr>
        <w:t>Call the emergency services if they are needed</w:t>
      </w:r>
    </w:p>
    <w:p w14:paraId="4BD24F07" w14:textId="77777777" w:rsidR="00314DF9" w:rsidRPr="00452DB7" w:rsidRDefault="00314DF9" w:rsidP="00C93283">
      <w:pPr>
        <w:spacing w:after="160" w:line="276" w:lineRule="auto"/>
        <w:rPr>
          <w:rFonts w:ascii="Verdana" w:eastAsia="Calibri" w:hAnsi="Verdana"/>
          <w:sz w:val="21"/>
          <w:szCs w:val="21"/>
          <w:lang w:eastAsia="en-US"/>
        </w:rPr>
      </w:pPr>
    </w:p>
    <w:p w14:paraId="46D3468F" w14:textId="0FF808B2" w:rsidR="007F25C5" w:rsidRPr="00452DB7" w:rsidRDefault="00314DF9" w:rsidP="00C93283">
      <w:pPr>
        <w:spacing w:after="160" w:line="276" w:lineRule="auto"/>
        <w:rPr>
          <w:rFonts w:ascii="Verdana" w:eastAsia="Calibri" w:hAnsi="Verdana"/>
          <w:sz w:val="21"/>
          <w:szCs w:val="21"/>
          <w:lang w:eastAsia="en-US"/>
        </w:rPr>
      </w:pPr>
      <w:r w:rsidRPr="00452DB7">
        <w:rPr>
          <w:rFonts w:ascii="Verdana" w:eastAsia="Calibri" w:hAnsi="Verdana"/>
          <w:sz w:val="21"/>
          <w:szCs w:val="21"/>
          <w:lang w:eastAsia="en-US"/>
        </w:rPr>
        <w:t>T</w:t>
      </w:r>
      <w:r w:rsidR="007F25C5" w:rsidRPr="00452DB7">
        <w:rPr>
          <w:rFonts w:ascii="Verdana" w:eastAsia="Calibri" w:hAnsi="Verdana"/>
          <w:sz w:val="21"/>
          <w:szCs w:val="21"/>
          <w:lang w:eastAsia="en-US"/>
        </w:rPr>
        <w:t xml:space="preserve">rained first aiders will: </w:t>
      </w:r>
    </w:p>
    <w:p w14:paraId="3246BA83" w14:textId="77777777" w:rsidR="007F25C5" w:rsidRPr="00452DB7" w:rsidRDefault="007F25C5" w:rsidP="00C93283">
      <w:pPr>
        <w:numPr>
          <w:ilvl w:val="0"/>
          <w:numId w:val="50"/>
        </w:numPr>
        <w:spacing w:before="120" w:after="160" w:line="276" w:lineRule="auto"/>
        <w:contextualSpacing/>
        <w:rPr>
          <w:rFonts w:ascii="Verdana" w:eastAsia="Calibri" w:hAnsi="Verdana"/>
          <w:sz w:val="21"/>
          <w:szCs w:val="21"/>
          <w:lang w:eastAsia="en-US"/>
        </w:rPr>
      </w:pPr>
      <w:r w:rsidRPr="00452DB7">
        <w:rPr>
          <w:rFonts w:ascii="Verdana" w:eastAsia="Calibri" w:hAnsi="Verdana"/>
          <w:sz w:val="21"/>
          <w:szCs w:val="21"/>
          <w:lang w:eastAsia="en-US"/>
        </w:rPr>
        <w:t>Hold a valid first aid at work, emergency first aid at work, or any other level of training or qualification that is appropriate to the circumstances</w:t>
      </w:r>
    </w:p>
    <w:p w14:paraId="5E6DEFE8" w14:textId="3B273A29" w:rsidR="007F25C5" w:rsidRPr="00452DB7" w:rsidRDefault="007F25C5" w:rsidP="00C93283">
      <w:pPr>
        <w:spacing w:after="160" w:line="276" w:lineRule="auto"/>
        <w:rPr>
          <w:rFonts w:ascii="Verdana" w:eastAsia="Calibri" w:hAnsi="Verdana"/>
          <w:bCs/>
          <w:sz w:val="21"/>
          <w:szCs w:val="21"/>
          <w:lang w:eastAsia="en-US"/>
        </w:rPr>
      </w:pPr>
      <w:r w:rsidRPr="00452DB7">
        <w:rPr>
          <w:rFonts w:ascii="Verdana" w:eastAsia="Calibri" w:hAnsi="Verdana"/>
          <w:bCs/>
          <w:sz w:val="21"/>
          <w:szCs w:val="21"/>
          <w:lang w:eastAsia="en-US"/>
        </w:rPr>
        <w:t xml:space="preserve">The names of </w:t>
      </w:r>
      <w:r w:rsidR="00314DF9" w:rsidRPr="00452DB7">
        <w:rPr>
          <w:rFonts w:ascii="Verdana" w:eastAsia="Calibri" w:hAnsi="Verdana"/>
          <w:bCs/>
          <w:sz w:val="21"/>
          <w:szCs w:val="21"/>
          <w:lang w:eastAsia="en-US"/>
        </w:rPr>
        <w:t xml:space="preserve">The Boxing Academy’s </w:t>
      </w:r>
      <w:r w:rsidRPr="00452DB7">
        <w:rPr>
          <w:rFonts w:ascii="Verdana" w:eastAsia="Calibri" w:hAnsi="Verdana"/>
          <w:bCs/>
          <w:sz w:val="21"/>
          <w:szCs w:val="21"/>
          <w:lang w:eastAsia="en-US"/>
        </w:rPr>
        <w:t xml:space="preserve">qualified </w:t>
      </w:r>
      <w:r w:rsidR="00314DF9" w:rsidRPr="00452DB7">
        <w:rPr>
          <w:rFonts w:ascii="Verdana" w:eastAsia="Calibri" w:hAnsi="Verdana"/>
          <w:bCs/>
          <w:sz w:val="21"/>
          <w:szCs w:val="21"/>
          <w:lang w:eastAsia="en-US"/>
        </w:rPr>
        <w:t>f</w:t>
      </w:r>
      <w:r w:rsidRPr="00452DB7">
        <w:rPr>
          <w:rFonts w:ascii="Verdana" w:eastAsia="Calibri" w:hAnsi="Verdana"/>
          <w:bCs/>
          <w:sz w:val="21"/>
          <w:szCs w:val="21"/>
          <w:lang w:eastAsia="en-US"/>
        </w:rPr>
        <w:t xml:space="preserve">irst </w:t>
      </w:r>
      <w:r w:rsidR="00314DF9" w:rsidRPr="00452DB7">
        <w:rPr>
          <w:rFonts w:ascii="Verdana" w:eastAsia="Calibri" w:hAnsi="Verdana"/>
          <w:bCs/>
          <w:sz w:val="21"/>
          <w:szCs w:val="21"/>
          <w:lang w:eastAsia="en-US"/>
        </w:rPr>
        <w:t>a</w:t>
      </w:r>
      <w:r w:rsidRPr="00452DB7">
        <w:rPr>
          <w:rFonts w:ascii="Verdana" w:eastAsia="Calibri" w:hAnsi="Verdana"/>
          <w:bCs/>
          <w:sz w:val="21"/>
          <w:szCs w:val="21"/>
          <w:lang w:eastAsia="en-US"/>
        </w:rPr>
        <w:t>iders are displayed around the building.</w:t>
      </w:r>
    </w:p>
    <w:p w14:paraId="3A997996" w14:textId="1E07B67F" w:rsidR="007F25C5" w:rsidRPr="00452DB7" w:rsidRDefault="007F25C5" w:rsidP="00C93283">
      <w:pPr>
        <w:spacing w:after="160" w:line="276" w:lineRule="auto"/>
        <w:rPr>
          <w:rFonts w:ascii="Verdana" w:eastAsia="Calibri" w:hAnsi="Verdana"/>
          <w:sz w:val="21"/>
          <w:szCs w:val="21"/>
          <w:lang w:eastAsia="en-US"/>
        </w:rPr>
      </w:pPr>
      <w:r w:rsidRPr="00452DB7">
        <w:rPr>
          <w:rFonts w:ascii="Verdana" w:eastAsia="Calibri" w:hAnsi="Verdana"/>
          <w:sz w:val="21"/>
          <w:szCs w:val="21"/>
          <w:lang w:eastAsia="en-US"/>
        </w:rPr>
        <w:t xml:space="preserve">The </w:t>
      </w:r>
      <w:r w:rsidR="00314DF9" w:rsidRPr="00452DB7">
        <w:rPr>
          <w:rFonts w:ascii="Verdana" w:eastAsia="Calibri" w:hAnsi="Verdana"/>
          <w:sz w:val="21"/>
          <w:szCs w:val="21"/>
          <w:lang w:eastAsia="en-US"/>
        </w:rPr>
        <w:t xml:space="preserve">Boxing Academy </w:t>
      </w:r>
      <w:r w:rsidRPr="00452DB7">
        <w:rPr>
          <w:rFonts w:ascii="Verdana" w:eastAsia="Calibri" w:hAnsi="Verdana"/>
          <w:sz w:val="21"/>
          <w:szCs w:val="21"/>
          <w:lang w:eastAsia="en-US"/>
        </w:rPr>
        <w:t>will provide information and training on first aid to employees to ensure that the statutory obligations as prescribed within The Health and Safety (First Aid) Regulations Approved Code of Practice and guidance are met.</w:t>
      </w:r>
    </w:p>
    <w:p w14:paraId="2CDA5552" w14:textId="0A03DA8F" w:rsidR="007F25C5" w:rsidRPr="00452DB7" w:rsidRDefault="007F25C5" w:rsidP="00C93283">
      <w:pPr>
        <w:spacing w:after="160" w:line="276" w:lineRule="auto"/>
        <w:rPr>
          <w:rFonts w:ascii="Verdana" w:eastAsia="Calibri" w:hAnsi="Verdana"/>
          <w:sz w:val="21"/>
          <w:szCs w:val="21"/>
          <w:lang w:eastAsia="en-US"/>
        </w:rPr>
      </w:pPr>
      <w:r w:rsidRPr="00452DB7">
        <w:rPr>
          <w:rFonts w:ascii="Verdana" w:eastAsia="Calibri" w:hAnsi="Verdana"/>
          <w:sz w:val="21"/>
          <w:szCs w:val="21"/>
          <w:lang w:eastAsia="en-US"/>
        </w:rPr>
        <w:lastRenderedPageBreak/>
        <w:t>Suitable and sufficient first aid equipment for the use of first aiders shall be provided. Clearly visible first aid signage indicating the location of first aid stations shall be provided, displayed and maintained.</w:t>
      </w:r>
    </w:p>
    <w:p w14:paraId="00C9101F" w14:textId="22ADF3F9" w:rsidR="007F25C5" w:rsidRPr="00452DB7" w:rsidRDefault="00314DF9" w:rsidP="00C93283">
      <w:pPr>
        <w:spacing w:after="160" w:line="276" w:lineRule="auto"/>
        <w:rPr>
          <w:rFonts w:ascii="Verdana" w:eastAsia="Calibri" w:hAnsi="Verdana"/>
          <w:sz w:val="21"/>
          <w:szCs w:val="21"/>
          <w:lang w:eastAsia="en-US"/>
        </w:rPr>
      </w:pPr>
      <w:r w:rsidRPr="00452DB7">
        <w:rPr>
          <w:rFonts w:ascii="Verdana" w:eastAsia="Calibri" w:hAnsi="Verdana"/>
          <w:sz w:val="21"/>
          <w:szCs w:val="21"/>
          <w:lang w:eastAsia="en-US"/>
        </w:rPr>
        <w:t xml:space="preserve">Further information can be found in The Boxing Academy’s </w:t>
      </w:r>
      <w:r w:rsidR="007F25C5" w:rsidRPr="00452DB7">
        <w:rPr>
          <w:rFonts w:ascii="Verdana" w:eastAsia="Calibri" w:hAnsi="Verdana"/>
          <w:sz w:val="21"/>
          <w:szCs w:val="21"/>
          <w:lang w:eastAsia="en-US"/>
        </w:rPr>
        <w:t>Emergency First Aid Policy</w:t>
      </w:r>
      <w:r w:rsidR="00CC30C1" w:rsidRPr="00452DB7">
        <w:rPr>
          <w:rFonts w:ascii="Verdana" w:eastAsia="Calibri" w:hAnsi="Verdana"/>
          <w:sz w:val="21"/>
          <w:szCs w:val="21"/>
          <w:lang w:eastAsia="en-US"/>
        </w:rPr>
        <w:t>.</w:t>
      </w:r>
    </w:p>
    <w:p w14:paraId="3C7C32B4" w14:textId="06091D4B" w:rsidR="007F25C5" w:rsidRPr="00452DB7" w:rsidRDefault="00C256E0" w:rsidP="00C93283">
      <w:pPr>
        <w:spacing w:after="160" w:line="276" w:lineRule="auto"/>
        <w:rPr>
          <w:rFonts w:ascii="Verdana" w:eastAsia="Calibri" w:hAnsi="Verdana"/>
          <w:b/>
          <w:bCs/>
          <w:sz w:val="21"/>
          <w:szCs w:val="21"/>
          <w:lang w:eastAsia="en-US"/>
        </w:rPr>
      </w:pPr>
      <w:r w:rsidRPr="00452DB7">
        <w:rPr>
          <w:rFonts w:ascii="Verdana" w:eastAsia="Calibri" w:hAnsi="Verdana"/>
          <w:b/>
          <w:bCs/>
          <w:sz w:val="21"/>
          <w:szCs w:val="21"/>
          <w:lang w:eastAsia="en-US"/>
        </w:rPr>
        <w:t xml:space="preserve">4.6 </w:t>
      </w:r>
      <w:r w:rsidR="007F25C5" w:rsidRPr="00452DB7">
        <w:rPr>
          <w:rFonts w:ascii="Verdana" w:eastAsia="Calibri" w:hAnsi="Verdana"/>
          <w:b/>
          <w:bCs/>
          <w:sz w:val="21"/>
          <w:szCs w:val="21"/>
          <w:lang w:eastAsia="en-US"/>
        </w:rPr>
        <w:t>FIRE SAFETY &amp; EMERGENCY PROCEDURES</w:t>
      </w:r>
      <w:r w:rsidR="007F25C5" w:rsidRPr="00452DB7">
        <w:rPr>
          <w:rFonts w:ascii="Verdana" w:eastAsia="Calibri" w:hAnsi="Verdana"/>
          <w:b/>
          <w:bCs/>
          <w:sz w:val="21"/>
          <w:szCs w:val="21"/>
          <w:lang w:eastAsia="en-US"/>
        </w:rPr>
        <w:tab/>
      </w:r>
    </w:p>
    <w:p w14:paraId="5E5AF264" w14:textId="43F9C044" w:rsidR="00314DF9" w:rsidRPr="00452DB7" w:rsidRDefault="007F25C5" w:rsidP="00C93283">
      <w:pPr>
        <w:spacing w:before="10" w:after="240" w:line="276" w:lineRule="auto"/>
        <w:rPr>
          <w:rFonts w:ascii="Verdana" w:eastAsia="Calibri" w:hAnsi="Verdana"/>
          <w:sz w:val="21"/>
          <w:szCs w:val="21"/>
          <w:lang w:eastAsia="en-US"/>
        </w:rPr>
      </w:pPr>
      <w:r w:rsidRPr="00452DB7">
        <w:rPr>
          <w:rFonts w:ascii="Verdana" w:eastAsia="Calibri" w:hAnsi="Verdana"/>
          <w:sz w:val="21"/>
          <w:szCs w:val="21"/>
          <w:lang w:eastAsia="en-US"/>
        </w:rPr>
        <w:t>The Boxing Academy recognise that preventative fire safety measures are paramount, as well as control measures in the event of an emergency, to this end The Boxing Academy provide all staff with regular fire awareness training</w:t>
      </w:r>
      <w:r w:rsidR="00314DF9" w:rsidRPr="00452DB7">
        <w:rPr>
          <w:rFonts w:ascii="Verdana" w:eastAsia="Calibri" w:hAnsi="Verdana"/>
          <w:sz w:val="21"/>
          <w:szCs w:val="21"/>
          <w:lang w:eastAsia="en-US"/>
        </w:rPr>
        <w:t xml:space="preserve"> as well as part of the induction programme for new staff.</w:t>
      </w:r>
    </w:p>
    <w:p w14:paraId="5DFC2130" w14:textId="2FE793DC" w:rsidR="007F25C5" w:rsidRPr="00452DB7" w:rsidRDefault="007F25C5" w:rsidP="00C93283">
      <w:pPr>
        <w:spacing w:before="10" w:after="240" w:line="276" w:lineRule="auto"/>
        <w:rPr>
          <w:rFonts w:ascii="Verdana" w:eastAsia="Calibri" w:hAnsi="Verdana"/>
          <w:sz w:val="21"/>
          <w:szCs w:val="21"/>
          <w:lang w:eastAsia="en-US"/>
        </w:rPr>
      </w:pPr>
      <w:r w:rsidRPr="00452DB7">
        <w:rPr>
          <w:rFonts w:ascii="Verdana" w:eastAsia="Calibri" w:hAnsi="Verdana"/>
          <w:sz w:val="21"/>
          <w:szCs w:val="21"/>
          <w:lang w:eastAsia="en-US"/>
        </w:rPr>
        <w:t xml:space="preserve">Fire safety provisions (such as fire extinguishers, signs, alarms and emergency escape lighting) will be provided and maintained as required by </w:t>
      </w:r>
      <w:r w:rsidR="00314DF9" w:rsidRPr="00452DB7">
        <w:rPr>
          <w:rFonts w:ascii="Verdana" w:eastAsia="Calibri" w:hAnsi="Verdana"/>
          <w:sz w:val="21"/>
          <w:szCs w:val="21"/>
          <w:lang w:eastAsia="en-US"/>
        </w:rPr>
        <w:t xml:space="preserve">the building’s landlords, </w:t>
      </w:r>
      <w:proofErr w:type="spellStart"/>
      <w:r w:rsidR="00314DF9" w:rsidRPr="00452DB7">
        <w:rPr>
          <w:rFonts w:ascii="Verdana" w:eastAsia="Calibri" w:hAnsi="Verdana"/>
          <w:sz w:val="21"/>
          <w:szCs w:val="21"/>
          <w:lang w:eastAsia="en-US"/>
        </w:rPr>
        <w:t>LocatEd</w:t>
      </w:r>
      <w:proofErr w:type="spellEnd"/>
      <w:r w:rsidRPr="00452DB7">
        <w:rPr>
          <w:rFonts w:ascii="Verdana" w:eastAsia="Calibri" w:hAnsi="Verdana"/>
          <w:sz w:val="21"/>
          <w:szCs w:val="21"/>
          <w:lang w:eastAsia="en-US"/>
        </w:rPr>
        <w:t xml:space="preserve">. </w:t>
      </w:r>
    </w:p>
    <w:p w14:paraId="2C922679" w14:textId="50D34C07" w:rsidR="007F25C5" w:rsidRPr="00452DB7" w:rsidRDefault="007F25C5" w:rsidP="00C93283">
      <w:pPr>
        <w:spacing w:before="10" w:after="240" w:line="276" w:lineRule="auto"/>
        <w:rPr>
          <w:rFonts w:ascii="Verdana" w:eastAsia="Calibri" w:hAnsi="Verdana"/>
          <w:sz w:val="21"/>
          <w:szCs w:val="21"/>
          <w:lang w:eastAsia="en-US"/>
        </w:rPr>
      </w:pPr>
      <w:r w:rsidRPr="00452DB7">
        <w:rPr>
          <w:rFonts w:ascii="Verdana" w:eastAsia="Calibri" w:hAnsi="Verdana"/>
          <w:sz w:val="21"/>
          <w:szCs w:val="21"/>
          <w:lang w:eastAsia="en-US"/>
        </w:rPr>
        <w:t xml:space="preserve">The </w:t>
      </w:r>
      <w:r w:rsidR="00314DF9" w:rsidRPr="00452DB7">
        <w:rPr>
          <w:rFonts w:ascii="Verdana" w:eastAsia="Calibri" w:hAnsi="Verdana"/>
          <w:sz w:val="21"/>
          <w:szCs w:val="21"/>
          <w:lang w:eastAsia="en-US"/>
        </w:rPr>
        <w:t xml:space="preserve">Estate Manager is the Responsible Person under the </w:t>
      </w:r>
      <w:r w:rsidRPr="00452DB7">
        <w:rPr>
          <w:rFonts w:ascii="Verdana" w:eastAsia="Calibri" w:hAnsi="Verdana"/>
          <w:sz w:val="21"/>
          <w:szCs w:val="21"/>
          <w:lang w:eastAsia="en-US"/>
        </w:rPr>
        <w:t xml:space="preserve">Regulatory Reform (Fire Safety) Order 2005) </w:t>
      </w:r>
      <w:r w:rsidR="00314DF9" w:rsidRPr="00452DB7">
        <w:rPr>
          <w:rFonts w:ascii="Verdana" w:eastAsia="Calibri" w:hAnsi="Verdana"/>
          <w:sz w:val="21"/>
          <w:szCs w:val="21"/>
          <w:lang w:eastAsia="en-US"/>
        </w:rPr>
        <w:t>and is responsible for</w:t>
      </w:r>
      <w:r w:rsidRPr="00452DB7">
        <w:rPr>
          <w:rFonts w:ascii="Verdana" w:eastAsia="Calibri" w:hAnsi="Verdana"/>
          <w:sz w:val="21"/>
          <w:szCs w:val="21"/>
          <w:lang w:eastAsia="en-US"/>
        </w:rPr>
        <w:t xml:space="preserve">: </w:t>
      </w:r>
    </w:p>
    <w:p w14:paraId="7DDAC958" w14:textId="4F8FA784" w:rsidR="007F25C5" w:rsidRPr="00452DB7" w:rsidRDefault="007F25C5" w:rsidP="00C93283">
      <w:pPr>
        <w:numPr>
          <w:ilvl w:val="0"/>
          <w:numId w:val="50"/>
        </w:numPr>
        <w:spacing w:before="10" w:after="240" w:line="276" w:lineRule="auto"/>
        <w:contextualSpacing/>
        <w:rPr>
          <w:rFonts w:ascii="Verdana" w:eastAsia="Calibri" w:hAnsi="Verdana"/>
          <w:sz w:val="21"/>
          <w:szCs w:val="21"/>
          <w:lang w:eastAsia="en-US"/>
        </w:rPr>
      </w:pPr>
      <w:r w:rsidRPr="00452DB7">
        <w:rPr>
          <w:rFonts w:ascii="Verdana" w:eastAsia="Calibri" w:hAnsi="Verdana"/>
          <w:sz w:val="21"/>
          <w:szCs w:val="21"/>
          <w:lang w:eastAsia="en-US"/>
        </w:rPr>
        <w:t>Assist</w:t>
      </w:r>
      <w:r w:rsidR="00314DF9" w:rsidRPr="00452DB7">
        <w:rPr>
          <w:rFonts w:ascii="Verdana" w:eastAsia="Calibri" w:hAnsi="Verdana"/>
          <w:sz w:val="21"/>
          <w:szCs w:val="21"/>
          <w:lang w:eastAsia="en-US"/>
        </w:rPr>
        <w:t>ing</w:t>
      </w:r>
      <w:r w:rsidRPr="00452DB7">
        <w:rPr>
          <w:rFonts w:ascii="Verdana" w:eastAsia="Calibri" w:hAnsi="Verdana"/>
          <w:sz w:val="21"/>
          <w:szCs w:val="21"/>
          <w:lang w:eastAsia="en-US"/>
        </w:rPr>
        <w:t xml:space="preserve"> with taking fire precautions to ensure the safety of employees and premises.</w:t>
      </w:r>
    </w:p>
    <w:p w14:paraId="23261EB4" w14:textId="62A21625" w:rsidR="007F25C5" w:rsidRPr="00452DB7" w:rsidRDefault="007F25C5" w:rsidP="00C93283">
      <w:pPr>
        <w:numPr>
          <w:ilvl w:val="0"/>
          <w:numId w:val="50"/>
        </w:numPr>
        <w:spacing w:before="10" w:after="240" w:line="276" w:lineRule="auto"/>
        <w:contextualSpacing/>
        <w:rPr>
          <w:rFonts w:ascii="Verdana" w:eastAsia="Calibri" w:hAnsi="Verdana"/>
          <w:sz w:val="21"/>
          <w:szCs w:val="21"/>
          <w:lang w:eastAsia="en-US"/>
        </w:rPr>
      </w:pPr>
      <w:r w:rsidRPr="00452DB7">
        <w:rPr>
          <w:rFonts w:ascii="Verdana" w:eastAsia="Calibri" w:hAnsi="Verdana"/>
          <w:sz w:val="21"/>
          <w:szCs w:val="21"/>
          <w:lang w:eastAsia="en-US"/>
        </w:rPr>
        <w:t>Assist</w:t>
      </w:r>
      <w:r w:rsidR="00314DF9" w:rsidRPr="00452DB7">
        <w:rPr>
          <w:rFonts w:ascii="Verdana" w:eastAsia="Calibri" w:hAnsi="Verdana"/>
          <w:sz w:val="21"/>
          <w:szCs w:val="21"/>
          <w:lang w:eastAsia="en-US"/>
        </w:rPr>
        <w:t>ing</w:t>
      </w:r>
      <w:r w:rsidRPr="00452DB7">
        <w:rPr>
          <w:rFonts w:ascii="Verdana" w:eastAsia="Calibri" w:hAnsi="Verdana"/>
          <w:sz w:val="21"/>
          <w:szCs w:val="21"/>
          <w:lang w:eastAsia="en-US"/>
        </w:rPr>
        <w:t xml:space="preserve"> with </w:t>
      </w:r>
      <w:r w:rsidR="00314DF9" w:rsidRPr="00452DB7">
        <w:rPr>
          <w:rFonts w:ascii="Verdana" w:eastAsia="Calibri" w:hAnsi="Verdana"/>
          <w:sz w:val="21"/>
          <w:szCs w:val="21"/>
          <w:lang w:eastAsia="en-US"/>
        </w:rPr>
        <w:t xml:space="preserve">the </w:t>
      </w:r>
      <w:r w:rsidRPr="00452DB7">
        <w:rPr>
          <w:rFonts w:ascii="Verdana" w:eastAsia="Calibri" w:hAnsi="Verdana"/>
          <w:sz w:val="21"/>
          <w:szCs w:val="21"/>
          <w:lang w:eastAsia="en-US"/>
        </w:rPr>
        <w:t>adopt</w:t>
      </w:r>
      <w:r w:rsidR="00314DF9" w:rsidRPr="00452DB7">
        <w:rPr>
          <w:rFonts w:ascii="Verdana" w:eastAsia="Calibri" w:hAnsi="Verdana"/>
          <w:sz w:val="21"/>
          <w:szCs w:val="21"/>
          <w:lang w:eastAsia="en-US"/>
        </w:rPr>
        <w:t>ion</w:t>
      </w:r>
      <w:r w:rsidRPr="00452DB7">
        <w:rPr>
          <w:rFonts w:ascii="Verdana" w:eastAsia="Calibri" w:hAnsi="Verdana"/>
          <w:sz w:val="21"/>
          <w:szCs w:val="21"/>
          <w:lang w:eastAsia="en-US"/>
        </w:rPr>
        <w:t xml:space="preserve"> </w:t>
      </w:r>
      <w:r w:rsidR="00F11FC6" w:rsidRPr="00452DB7">
        <w:rPr>
          <w:rFonts w:ascii="Verdana" w:eastAsia="Calibri" w:hAnsi="Verdana"/>
          <w:sz w:val="21"/>
          <w:szCs w:val="21"/>
          <w:lang w:eastAsia="en-US"/>
        </w:rPr>
        <w:t xml:space="preserve">of </w:t>
      </w:r>
      <w:r w:rsidRPr="00452DB7">
        <w:rPr>
          <w:rFonts w:ascii="Verdana" w:eastAsia="Calibri" w:hAnsi="Verdana"/>
          <w:sz w:val="21"/>
          <w:szCs w:val="21"/>
          <w:lang w:eastAsia="en-US"/>
        </w:rPr>
        <w:t>the principles of prevention.</w:t>
      </w:r>
    </w:p>
    <w:p w14:paraId="0874AB5F" w14:textId="6EFF22F0" w:rsidR="007F25C5" w:rsidRPr="00452DB7" w:rsidRDefault="007F25C5" w:rsidP="00C93283">
      <w:pPr>
        <w:numPr>
          <w:ilvl w:val="0"/>
          <w:numId w:val="50"/>
        </w:numPr>
        <w:spacing w:before="10" w:after="240" w:line="276" w:lineRule="auto"/>
        <w:contextualSpacing/>
        <w:rPr>
          <w:rFonts w:ascii="Verdana" w:eastAsia="Calibri" w:hAnsi="Verdana"/>
          <w:sz w:val="21"/>
          <w:szCs w:val="21"/>
          <w:lang w:eastAsia="en-US"/>
        </w:rPr>
      </w:pPr>
      <w:r w:rsidRPr="00452DB7">
        <w:rPr>
          <w:rFonts w:ascii="Verdana" w:eastAsia="Calibri" w:hAnsi="Verdana"/>
          <w:sz w:val="21"/>
          <w:szCs w:val="21"/>
          <w:lang w:eastAsia="en-US"/>
        </w:rPr>
        <w:t>Assist</w:t>
      </w:r>
      <w:r w:rsidR="00314DF9" w:rsidRPr="00452DB7">
        <w:rPr>
          <w:rFonts w:ascii="Verdana" w:eastAsia="Calibri" w:hAnsi="Verdana"/>
          <w:sz w:val="21"/>
          <w:szCs w:val="21"/>
          <w:lang w:eastAsia="en-US"/>
        </w:rPr>
        <w:t>ing</w:t>
      </w:r>
      <w:r w:rsidRPr="00452DB7">
        <w:rPr>
          <w:rFonts w:ascii="Verdana" w:eastAsia="Calibri" w:hAnsi="Verdana"/>
          <w:sz w:val="21"/>
          <w:szCs w:val="21"/>
          <w:lang w:eastAsia="en-US"/>
        </w:rPr>
        <w:t xml:space="preserve"> with </w:t>
      </w:r>
      <w:proofErr w:type="gramStart"/>
      <w:r w:rsidRPr="00452DB7">
        <w:rPr>
          <w:rFonts w:ascii="Verdana" w:eastAsia="Calibri" w:hAnsi="Verdana"/>
          <w:sz w:val="21"/>
          <w:szCs w:val="21"/>
          <w:lang w:eastAsia="en-US"/>
        </w:rPr>
        <w:t>making arrangements</w:t>
      </w:r>
      <w:proofErr w:type="gramEnd"/>
      <w:r w:rsidRPr="00452DB7">
        <w:rPr>
          <w:rFonts w:ascii="Verdana" w:eastAsia="Calibri" w:hAnsi="Verdana"/>
          <w:sz w:val="21"/>
          <w:szCs w:val="21"/>
          <w:lang w:eastAsia="en-US"/>
        </w:rPr>
        <w:t xml:space="preserve"> for the effective planning, organisation, control, monitoring and review of the preventive and protective measures.</w:t>
      </w:r>
    </w:p>
    <w:p w14:paraId="7EDF1607" w14:textId="3480BEEA" w:rsidR="007F25C5" w:rsidRPr="00452DB7" w:rsidRDefault="007F25C5" w:rsidP="00C93283">
      <w:pPr>
        <w:numPr>
          <w:ilvl w:val="0"/>
          <w:numId w:val="50"/>
        </w:numPr>
        <w:spacing w:before="10" w:after="240" w:line="276" w:lineRule="auto"/>
        <w:contextualSpacing/>
        <w:rPr>
          <w:rFonts w:ascii="Verdana" w:eastAsia="Calibri" w:hAnsi="Verdana"/>
          <w:sz w:val="21"/>
          <w:szCs w:val="21"/>
          <w:lang w:eastAsia="en-US"/>
        </w:rPr>
      </w:pPr>
      <w:r w:rsidRPr="00452DB7">
        <w:rPr>
          <w:rFonts w:ascii="Verdana" w:eastAsia="Calibri" w:hAnsi="Verdana"/>
          <w:sz w:val="21"/>
          <w:szCs w:val="21"/>
          <w:lang w:eastAsia="en-US"/>
        </w:rPr>
        <w:t>Assist</w:t>
      </w:r>
      <w:r w:rsidR="00314DF9" w:rsidRPr="00452DB7">
        <w:rPr>
          <w:rFonts w:ascii="Verdana" w:eastAsia="Calibri" w:hAnsi="Verdana"/>
          <w:sz w:val="21"/>
          <w:szCs w:val="21"/>
          <w:lang w:eastAsia="en-US"/>
        </w:rPr>
        <w:t>ing</w:t>
      </w:r>
      <w:r w:rsidRPr="00452DB7">
        <w:rPr>
          <w:rFonts w:ascii="Verdana" w:eastAsia="Calibri" w:hAnsi="Verdana"/>
          <w:sz w:val="21"/>
          <w:szCs w:val="21"/>
          <w:lang w:eastAsia="en-US"/>
        </w:rPr>
        <w:t xml:space="preserve"> with eliminating or reducing risks from dangerous substances.</w:t>
      </w:r>
    </w:p>
    <w:p w14:paraId="4F5D056D" w14:textId="6622F137" w:rsidR="007F25C5" w:rsidRPr="00452DB7" w:rsidRDefault="007F25C5" w:rsidP="00C93283">
      <w:pPr>
        <w:numPr>
          <w:ilvl w:val="0"/>
          <w:numId w:val="50"/>
        </w:numPr>
        <w:spacing w:before="10" w:after="240" w:line="276" w:lineRule="auto"/>
        <w:contextualSpacing/>
        <w:rPr>
          <w:rFonts w:ascii="Verdana" w:eastAsia="Calibri" w:hAnsi="Verdana"/>
          <w:sz w:val="21"/>
          <w:szCs w:val="21"/>
          <w:lang w:eastAsia="en-US"/>
        </w:rPr>
      </w:pPr>
      <w:r w:rsidRPr="00452DB7">
        <w:rPr>
          <w:rFonts w:ascii="Verdana" w:eastAsia="Calibri" w:hAnsi="Verdana"/>
          <w:sz w:val="21"/>
          <w:szCs w:val="21"/>
          <w:lang w:eastAsia="en-US"/>
        </w:rPr>
        <w:t>Assist</w:t>
      </w:r>
      <w:r w:rsidR="00314DF9" w:rsidRPr="00452DB7">
        <w:rPr>
          <w:rFonts w:ascii="Verdana" w:eastAsia="Calibri" w:hAnsi="Verdana"/>
          <w:sz w:val="21"/>
          <w:szCs w:val="21"/>
          <w:lang w:eastAsia="en-US"/>
        </w:rPr>
        <w:t>ing</w:t>
      </w:r>
      <w:r w:rsidRPr="00452DB7">
        <w:rPr>
          <w:rFonts w:ascii="Verdana" w:eastAsia="Calibri" w:hAnsi="Verdana"/>
          <w:sz w:val="21"/>
          <w:szCs w:val="21"/>
          <w:lang w:eastAsia="en-US"/>
        </w:rPr>
        <w:t xml:space="preserve"> with ensuring premises are equipped with appropriate fire-fighting equipment and with fire detectors and alarms; and that any non-automatic fire-fighting equipment is easily accessible, simple to use and indicated by signs.</w:t>
      </w:r>
    </w:p>
    <w:p w14:paraId="3EA5FC3E" w14:textId="4444AFC8" w:rsidR="007F25C5" w:rsidRPr="00452DB7" w:rsidRDefault="007F25C5" w:rsidP="00C93283">
      <w:pPr>
        <w:numPr>
          <w:ilvl w:val="0"/>
          <w:numId w:val="50"/>
        </w:numPr>
        <w:spacing w:before="10" w:after="240" w:line="276" w:lineRule="auto"/>
        <w:contextualSpacing/>
        <w:rPr>
          <w:rFonts w:ascii="Verdana" w:eastAsia="Calibri" w:hAnsi="Verdana"/>
          <w:sz w:val="21"/>
          <w:szCs w:val="21"/>
          <w:lang w:eastAsia="en-US"/>
        </w:rPr>
      </w:pPr>
      <w:r w:rsidRPr="00452DB7">
        <w:rPr>
          <w:rFonts w:ascii="Verdana" w:eastAsia="Calibri" w:hAnsi="Verdana"/>
          <w:sz w:val="21"/>
          <w:szCs w:val="21"/>
          <w:lang w:eastAsia="en-US"/>
        </w:rPr>
        <w:t>Assist</w:t>
      </w:r>
      <w:r w:rsidR="004558EC" w:rsidRPr="00452DB7">
        <w:rPr>
          <w:rFonts w:ascii="Verdana" w:eastAsia="Calibri" w:hAnsi="Verdana"/>
          <w:sz w:val="21"/>
          <w:szCs w:val="21"/>
          <w:lang w:eastAsia="en-US"/>
        </w:rPr>
        <w:t>ing</w:t>
      </w:r>
      <w:r w:rsidRPr="00452DB7">
        <w:rPr>
          <w:rFonts w:ascii="Verdana" w:eastAsia="Calibri" w:hAnsi="Verdana"/>
          <w:sz w:val="21"/>
          <w:szCs w:val="21"/>
          <w:lang w:eastAsia="en-US"/>
        </w:rPr>
        <w:t xml:space="preserve"> with ensuring that routes to emergency exits and the exits themselves are </w:t>
      </w:r>
      <w:proofErr w:type="gramStart"/>
      <w:r w:rsidRPr="00452DB7">
        <w:rPr>
          <w:rFonts w:ascii="Verdana" w:eastAsia="Calibri" w:hAnsi="Verdana"/>
          <w:sz w:val="21"/>
          <w:szCs w:val="21"/>
          <w:lang w:eastAsia="en-US"/>
        </w:rPr>
        <w:t>kept clear at all times</w:t>
      </w:r>
      <w:proofErr w:type="gramEnd"/>
      <w:r w:rsidRPr="00452DB7">
        <w:rPr>
          <w:rFonts w:ascii="Verdana" w:eastAsia="Calibri" w:hAnsi="Verdana"/>
          <w:sz w:val="21"/>
          <w:szCs w:val="21"/>
          <w:lang w:eastAsia="en-US"/>
        </w:rPr>
        <w:t>.</w:t>
      </w:r>
    </w:p>
    <w:p w14:paraId="00CAA19B" w14:textId="17A55820" w:rsidR="007F25C5" w:rsidRPr="00452DB7" w:rsidRDefault="007F25C5" w:rsidP="00C93283">
      <w:pPr>
        <w:numPr>
          <w:ilvl w:val="0"/>
          <w:numId w:val="50"/>
        </w:numPr>
        <w:spacing w:before="10" w:after="240" w:line="276" w:lineRule="auto"/>
        <w:contextualSpacing/>
        <w:rPr>
          <w:rFonts w:ascii="Verdana" w:eastAsia="Calibri" w:hAnsi="Verdana"/>
          <w:sz w:val="21"/>
          <w:szCs w:val="21"/>
          <w:lang w:eastAsia="en-US"/>
        </w:rPr>
      </w:pPr>
      <w:r w:rsidRPr="00452DB7">
        <w:rPr>
          <w:rFonts w:ascii="Verdana" w:eastAsia="Calibri" w:hAnsi="Verdana"/>
          <w:sz w:val="21"/>
          <w:szCs w:val="21"/>
          <w:lang w:eastAsia="en-US"/>
        </w:rPr>
        <w:t>Assist</w:t>
      </w:r>
      <w:r w:rsidR="004558EC" w:rsidRPr="00452DB7">
        <w:rPr>
          <w:rFonts w:ascii="Verdana" w:eastAsia="Calibri" w:hAnsi="Verdana"/>
          <w:sz w:val="21"/>
          <w:szCs w:val="21"/>
          <w:lang w:eastAsia="en-US"/>
        </w:rPr>
        <w:t>ing</w:t>
      </w:r>
      <w:r w:rsidRPr="00452DB7">
        <w:rPr>
          <w:rFonts w:ascii="Verdana" w:eastAsia="Calibri" w:hAnsi="Verdana"/>
          <w:sz w:val="21"/>
          <w:szCs w:val="21"/>
          <w:lang w:eastAsia="en-US"/>
        </w:rPr>
        <w:t xml:space="preserve"> with establishing appropriate procedures, including safety drills, to be followed in the event of serious and imminent danger to persons.</w:t>
      </w:r>
    </w:p>
    <w:p w14:paraId="78A66AEE" w14:textId="121E7FE9" w:rsidR="007F25C5" w:rsidRPr="00452DB7" w:rsidRDefault="007F25C5" w:rsidP="00C93283">
      <w:pPr>
        <w:numPr>
          <w:ilvl w:val="0"/>
          <w:numId w:val="50"/>
        </w:numPr>
        <w:spacing w:before="10" w:after="240" w:line="276" w:lineRule="auto"/>
        <w:contextualSpacing/>
        <w:rPr>
          <w:rFonts w:ascii="Verdana" w:eastAsia="Calibri" w:hAnsi="Verdana"/>
          <w:sz w:val="21"/>
          <w:szCs w:val="21"/>
          <w:lang w:eastAsia="en-US"/>
        </w:rPr>
      </w:pPr>
      <w:r w:rsidRPr="00452DB7">
        <w:rPr>
          <w:rFonts w:ascii="Verdana" w:eastAsia="Calibri" w:hAnsi="Verdana"/>
          <w:sz w:val="21"/>
          <w:szCs w:val="21"/>
          <w:lang w:eastAsia="en-US"/>
        </w:rPr>
        <w:t>Assist</w:t>
      </w:r>
      <w:r w:rsidR="004558EC" w:rsidRPr="00452DB7">
        <w:rPr>
          <w:rFonts w:ascii="Verdana" w:eastAsia="Calibri" w:hAnsi="Verdana"/>
          <w:sz w:val="21"/>
          <w:szCs w:val="21"/>
          <w:lang w:eastAsia="en-US"/>
        </w:rPr>
        <w:t>ing</w:t>
      </w:r>
      <w:r w:rsidRPr="00452DB7">
        <w:rPr>
          <w:rFonts w:ascii="Verdana" w:eastAsia="Calibri" w:hAnsi="Verdana"/>
          <w:sz w:val="21"/>
          <w:szCs w:val="21"/>
          <w:lang w:eastAsia="en-US"/>
        </w:rPr>
        <w:t xml:space="preserve"> with ensuring that no relevant person has access to any area to which it is necessary to restrict access on grounds of safety, unless the person concerned has received adequate safety instruction.</w:t>
      </w:r>
    </w:p>
    <w:p w14:paraId="23613270" w14:textId="334B9836" w:rsidR="007F25C5" w:rsidRPr="00452DB7" w:rsidRDefault="007F25C5" w:rsidP="00C93283">
      <w:pPr>
        <w:numPr>
          <w:ilvl w:val="0"/>
          <w:numId w:val="50"/>
        </w:numPr>
        <w:spacing w:before="10" w:after="240" w:line="276" w:lineRule="auto"/>
        <w:contextualSpacing/>
        <w:rPr>
          <w:rFonts w:ascii="Verdana" w:eastAsia="Calibri" w:hAnsi="Verdana"/>
          <w:sz w:val="21"/>
          <w:szCs w:val="21"/>
          <w:lang w:eastAsia="en-US"/>
        </w:rPr>
      </w:pPr>
      <w:r w:rsidRPr="00452DB7">
        <w:rPr>
          <w:rFonts w:ascii="Verdana" w:eastAsia="Calibri" w:hAnsi="Verdana"/>
          <w:sz w:val="21"/>
          <w:szCs w:val="21"/>
          <w:lang w:eastAsia="en-US"/>
        </w:rPr>
        <w:t>Assist</w:t>
      </w:r>
      <w:r w:rsidR="004558EC" w:rsidRPr="00452DB7">
        <w:rPr>
          <w:rFonts w:ascii="Verdana" w:eastAsia="Calibri" w:hAnsi="Verdana"/>
          <w:sz w:val="21"/>
          <w:szCs w:val="21"/>
          <w:lang w:eastAsia="en-US"/>
        </w:rPr>
        <w:t>ing</w:t>
      </w:r>
      <w:r w:rsidRPr="00452DB7">
        <w:rPr>
          <w:rFonts w:ascii="Verdana" w:eastAsia="Calibri" w:hAnsi="Verdana"/>
          <w:sz w:val="21"/>
          <w:szCs w:val="21"/>
          <w:lang w:eastAsia="en-US"/>
        </w:rPr>
        <w:t xml:space="preserve"> with adopting additional emergency measures in respect of dangerous substances.</w:t>
      </w:r>
    </w:p>
    <w:p w14:paraId="62D8A902" w14:textId="7B2387A3" w:rsidR="007F25C5" w:rsidRPr="00452DB7" w:rsidRDefault="007F25C5" w:rsidP="00C93283">
      <w:pPr>
        <w:numPr>
          <w:ilvl w:val="0"/>
          <w:numId w:val="50"/>
        </w:numPr>
        <w:spacing w:before="10" w:after="240" w:line="276" w:lineRule="auto"/>
        <w:contextualSpacing/>
        <w:rPr>
          <w:rFonts w:ascii="Verdana" w:eastAsia="Calibri" w:hAnsi="Verdana"/>
          <w:sz w:val="21"/>
          <w:szCs w:val="21"/>
          <w:lang w:eastAsia="en-US"/>
        </w:rPr>
      </w:pPr>
      <w:r w:rsidRPr="00452DB7">
        <w:rPr>
          <w:rFonts w:ascii="Verdana" w:eastAsia="Calibri" w:hAnsi="Verdana"/>
          <w:sz w:val="21"/>
          <w:szCs w:val="21"/>
          <w:lang w:eastAsia="en-US"/>
        </w:rPr>
        <w:t>Assist</w:t>
      </w:r>
      <w:r w:rsidR="004558EC" w:rsidRPr="00452DB7">
        <w:rPr>
          <w:rFonts w:ascii="Verdana" w:eastAsia="Calibri" w:hAnsi="Verdana"/>
          <w:sz w:val="21"/>
          <w:szCs w:val="21"/>
          <w:lang w:eastAsia="en-US"/>
        </w:rPr>
        <w:t>ing</w:t>
      </w:r>
      <w:r w:rsidRPr="00452DB7">
        <w:rPr>
          <w:rFonts w:ascii="Verdana" w:eastAsia="Calibri" w:hAnsi="Verdana"/>
          <w:sz w:val="21"/>
          <w:szCs w:val="21"/>
          <w:lang w:eastAsia="en-US"/>
        </w:rPr>
        <w:t xml:space="preserve"> with ensuring equipment is maintained in an efficient state, in</w:t>
      </w:r>
      <w:r w:rsidR="004558EC" w:rsidRPr="00452DB7">
        <w:rPr>
          <w:rFonts w:ascii="Verdana" w:eastAsia="Calibri" w:hAnsi="Verdana"/>
          <w:sz w:val="21"/>
          <w:szCs w:val="21"/>
          <w:lang w:eastAsia="en-US"/>
        </w:rPr>
        <w:t xml:space="preserve"> safe</w:t>
      </w:r>
      <w:r w:rsidRPr="00452DB7">
        <w:rPr>
          <w:rFonts w:ascii="Verdana" w:eastAsia="Calibri" w:hAnsi="Verdana"/>
          <w:sz w:val="21"/>
          <w:szCs w:val="21"/>
          <w:lang w:eastAsia="en-US"/>
        </w:rPr>
        <w:t xml:space="preserve"> working order and in good repair.</w:t>
      </w:r>
    </w:p>
    <w:p w14:paraId="2CD8A604" w14:textId="322148F6" w:rsidR="007F25C5" w:rsidRPr="00452DB7" w:rsidRDefault="007F25C5" w:rsidP="00C93283">
      <w:pPr>
        <w:numPr>
          <w:ilvl w:val="0"/>
          <w:numId w:val="50"/>
        </w:numPr>
        <w:spacing w:before="10" w:after="240" w:line="276" w:lineRule="auto"/>
        <w:contextualSpacing/>
        <w:rPr>
          <w:rFonts w:ascii="Verdana" w:eastAsia="Calibri" w:hAnsi="Verdana"/>
          <w:sz w:val="21"/>
          <w:szCs w:val="21"/>
          <w:lang w:eastAsia="en-US"/>
        </w:rPr>
      </w:pPr>
      <w:r w:rsidRPr="00452DB7">
        <w:rPr>
          <w:rFonts w:ascii="Verdana" w:eastAsia="Calibri" w:hAnsi="Verdana"/>
          <w:sz w:val="21"/>
          <w:szCs w:val="21"/>
          <w:lang w:eastAsia="en-US"/>
        </w:rPr>
        <w:t>Assist</w:t>
      </w:r>
      <w:r w:rsidR="004558EC" w:rsidRPr="00452DB7">
        <w:rPr>
          <w:rFonts w:ascii="Verdana" w:eastAsia="Calibri" w:hAnsi="Verdana"/>
          <w:sz w:val="21"/>
          <w:szCs w:val="21"/>
          <w:lang w:eastAsia="en-US"/>
        </w:rPr>
        <w:t>ing</w:t>
      </w:r>
      <w:r w:rsidRPr="00452DB7">
        <w:rPr>
          <w:rFonts w:ascii="Verdana" w:eastAsia="Calibri" w:hAnsi="Verdana"/>
          <w:sz w:val="21"/>
          <w:szCs w:val="21"/>
          <w:lang w:eastAsia="en-US"/>
        </w:rPr>
        <w:t xml:space="preserve"> with appointing one or more competent persons to assist them in undertaking preventive and protective measures</w:t>
      </w:r>
      <w:r w:rsidR="004558EC" w:rsidRPr="00452DB7">
        <w:rPr>
          <w:rFonts w:ascii="Verdana" w:eastAsia="Calibri" w:hAnsi="Verdana"/>
          <w:sz w:val="21"/>
          <w:szCs w:val="21"/>
          <w:lang w:eastAsia="en-US"/>
        </w:rPr>
        <w:t>.  This will be the Health &amp; Safety Lead.</w:t>
      </w:r>
    </w:p>
    <w:p w14:paraId="0E65BDB3" w14:textId="723E99F2" w:rsidR="007F25C5" w:rsidRPr="00452DB7" w:rsidRDefault="007F25C5" w:rsidP="00C93283">
      <w:pPr>
        <w:numPr>
          <w:ilvl w:val="0"/>
          <w:numId w:val="50"/>
        </w:numPr>
        <w:spacing w:before="10" w:after="240" w:line="276" w:lineRule="auto"/>
        <w:contextualSpacing/>
        <w:rPr>
          <w:rFonts w:ascii="Verdana" w:eastAsia="Calibri" w:hAnsi="Verdana"/>
          <w:sz w:val="21"/>
          <w:szCs w:val="21"/>
          <w:lang w:eastAsia="en-US"/>
        </w:rPr>
      </w:pPr>
      <w:r w:rsidRPr="00452DB7">
        <w:rPr>
          <w:rFonts w:ascii="Verdana" w:eastAsia="Calibri" w:hAnsi="Verdana"/>
          <w:sz w:val="21"/>
          <w:szCs w:val="21"/>
          <w:lang w:eastAsia="en-US"/>
        </w:rPr>
        <w:t>Assist</w:t>
      </w:r>
      <w:r w:rsidR="004558EC" w:rsidRPr="00452DB7">
        <w:rPr>
          <w:rFonts w:ascii="Verdana" w:eastAsia="Calibri" w:hAnsi="Verdana"/>
          <w:sz w:val="21"/>
          <w:szCs w:val="21"/>
          <w:lang w:eastAsia="en-US"/>
        </w:rPr>
        <w:t>ing</w:t>
      </w:r>
      <w:r w:rsidRPr="00452DB7">
        <w:rPr>
          <w:rFonts w:ascii="Verdana" w:eastAsia="Calibri" w:hAnsi="Verdana"/>
          <w:sz w:val="21"/>
          <w:szCs w:val="21"/>
          <w:lang w:eastAsia="en-US"/>
        </w:rPr>
        <w:t xml:space="preserve"> with providing information and training to employees</w:t>
      </w:r>
      <w:r w:rsidR="004558EC" w:rsidRPr="00452DB7">
        <w:rPr>
          <w:rFonts w:ascii="Verdana" w:eastAsia="Calibri" w:hAnsi="Verdana"/>
          <w:sz w:val="21"/>
          <w:szCs w:val="21"/>
          <w:lang w:eastAsia="en-US"/>
        </w:rPr>
        <w:t xml:space="preserve"> and persons employed by The Boxing Academy working on site.</w:t>
      </w:r>
    </w:p>
    <w:p w14:paraId="442ED502" w14:textId="77777777" w:rsidR="007F25C5" w:rsidRPr="00452DB7" w:rsidRDefault="007F25C5" w:rsidP="00C93283">
      <w:pPr>
        <w:numPr>
          <w:ilvl w:val="0"/>
          <w:numId w:val="50"/>
        </w:numPr>
        <w:spacing w:before="10" w:after="240" w:line="276" w:lineRule="auto"/>
        <w:contextualSpacing/>
        <w:rPr>
          <w:rFonts w:ascii="Verdana" w:eastAsia="Calibri" w:hAnsi="Verdana"/>
          <w:sz w:val="21"/>
          <w:szCs w:val="21"/>
          <w:lang w:eastAsia="en-US"/>
        </w:rPr>
      </w:pPr>
      <w:r w:rsidRPr="00452DB7">
        <w:rPr>
          <w:rFonts w:ascii="Verdana" w:eastAsia="Calibri" w:hAnsi="Verdana"/>
          <w:sz w:val="21"/>
          <w:szCs w:val="21"/>
          <w:lang w:eastAsia="en-US"/>
        </w:rPr>
        <w:t>Assist with co-operating and coordinating with other responsible persons.</w:t>
      </w:r>
    </w:p>
    <w:p w14:paraId="2841F148" w14:textId="77777777" w:rsidR="007F25C5" w:rsidRPr="00452DB7" w:rsidRDefault="007F25C5" w:rsidP="00C93283">
      <w:pPr>
        <w:spacing w:before="10" w:after="240" w:line="276" w:lineRule="auto"/>
        <w:ind w:left="720"/>
        <w:contextualSpacing/>
        <w:rPr>
          <w:rFonts w:ascii="Verdana" w:eastAsia="Calibri" w:hAnsi="Verdana"/>
          <w:sz w:val="21"/>
          <w:szCs w:val="21"/>
          <w:lang w:eastAsia="en-US"/>
        </w:rPr>
      </w:pPr>
    </w:p>
    <w:p w14:paraId="53AE9068" w14:textId="6A7AFB64" w:rsidR="007F25C5" w:rsidRPr="00452DB7" w:rsidRDefault="007F25C5" w:rsidP="00C93283">
      <w:pPr>
        <w:spacing w:before="10" w:after="240" w:line="276" w:lineRule="auto"/>
        <w:rPr>
          <w:rFonts w:ascii="Verdana" w:eastAsia="Calibri" w:hAnsi="Verdana"/>
          <w:sz w:val="21"/>
          <w:szCs w:val="21"/>
          <w:lang w:eastAsia="en-US"/>
        </w:rPr>
      </w:pPr>
      <w:r w:rsidRPr="00452DB7">
        <w:rPr>
          <w:rFonts w:ascii="Verdana" w:eastAsia="Calibri" w:hAnsi="Verdana"/>
          <w:sz w:val="21"/>
          <w:szCs w:val="21"/>
          <w:lang w:eastAsia="en-US"/>
        </w:rPr>
        <w:t>The Boxing Academy have a Fire Risk Assessment (FRA) and Fire Plan (in line with the 9</w:t>
      </w:r>
      <w:r w:rsidRPr="00452DB7">
        <w:rPr>
          <w:rFonts w:ascii="Verdana" w:eastAsia="Calibri" w:hAnsi="Verdana"/>
          <w:sz w:val="21"/>
          <w:szCs w:val="21"/>
          <w:vertAlign w:val="superscript"/>
          <w:lang w:eastAsia="en-US"/>
        </w:rPr>
        <w:t>th</w:t>
      </w:r>
      <w:r w:rsidRPr="00452DB7">
        <w:rPr>
          <w:rFonts w:ascii="Verdana" w:eastAsia="Calibri" w:hAnsi="Verdana"/>
          <w:sz w:val="21"/>
          <w:szCs w:val="21"/>
          <w:lang w:eastAsia="en-US"/>
        </w:rPr>
        <w:t xml:space="preserve"> Edition Joint Code of Practice) that will be displayed and reviewed</w:t>
      </w:r>
      <w:r w:rsidR="004558EC" w:rsidRPr="00452DB7">
        <w:rPr>
          <w:rFonts w:ascii="Verdana" w:eastAsia="Calibri" w:hAnsi="Verdana"/>
          <w:sz w:val="21"/>
          <w:szCs w:val="21"/>
          <w:lang w:eastAsia="en-US"/>
        </w:rPr>
        <w:t xml:space="preserve"> </w:t>
      </w:r>
      <w:r w:rsidRPr="00452DB7">
        <w:rPr>
          <w:rFonts w:ascii="Verdana" w:eastAsia="Calibri" w:hAnsi="Verdana"/>
          <w:sz w:val="21"/>
          <w:szCs w:val="21"/>
          <w:lang w:eastAsia="en-US"/>
        </w:rPr>
        <w:t xml:space="preserve">as required. </w:t>
      </w:r>
    </w:p>
    <w:p w14:paraId="3296D9D2" w14:textId="6B521AC8" w:rsidR="007F25C5" w:rsidRPr="00452DB7" w:rsidRDefault="007F25C5" w:rsidP="00C93283">
      <w:pPr>
        <w:spacing w:before="10" w:after="240" w:line="276" w:lineRule="auto"/>
        <w:rPr>
          <w:rFonts w:ascii="Verdana" w:eastAsia="Calibri" w:hAnsi="Verdana"/>
          <w:sz w:val="21"/>
          <w:szCs w:val="21"/>
          <w:lang w:eastAsia="en-US"/>
        </w:rPr>
      </w:pPr>
      <w:bookmarkStart w:id="8" w:name="_Hlk84928740"/>
      <w:r w:rsidRPr="00452DB7">
        <w:rPr>
          <w:rFonts w:ascii="Verdana" w:eastAsia="Calibri" w:hAnsi="Verdana"/>
          <w:sz w:val="21"/>
          <w:szCs w:val="21"/>
          <w:lang w:eastAsia="en-US"/>
        </w:rPr>
        <w:lastRenderedPageBreak/>
        <w:t xml:space="preserve">The Boxing Academy will ensure suitable and sufficient steps will be taken to prevent, so far as is reasonably practicable, the risk of injury to a person. </w:t>
      </w:r>
      <w:bookmarkEnd w:id="8"/>
    </w:p>
    <w:p w14:paraId="602F216F" w14:textId="42B6F0F9" w:rsidR="007F25C5" w:rsidRPr="00452DB7" w:rsidRDefault="00C256E0" w:rsidP="00C93283">
      <w:pPr>
        <w:spacing w:after="160" w:line="276" w:lineRule="auto"/>
        <w:rPr>
          <w:rFonts w:ascii="Verdana" w:eastAsia="Calibri" w:hAnsi="Verdana"/>
          <w:b/>
          <w:bCs/>
          <w:sz w:val="21"/>
          <w:szCs w:val="21"/>
          <w:lang w:eastAsia="en-US"/>
        </w:rPr>
      </w:pPr>
      <w:r w:rsidRPr="00452DB7">
        <w:rPr>
          <w:rFonts w:ascii="Verdana" w:eastAsia="Calibri" w:hAnsi="Verdana"/>
          <w:b/>
          <w:bCs/>
          <w:sz w:val="21"/>
          <w:szCs w:val="21"/>
          <w:lang w:eastAsia="en-US"/>
        </w:rPr>
        <w:t xml:space="preserve">4.7 </w:t>
      </w:r>
      <w:r w:rsidR="00E572BA" w:rsidRPr="00452DB7">
        <w:rPr>
          <w:rFonts w:ascii="Verdana" w:eastAsia="Calibri" w:hAnsi="Verdana"/>
          <w:b/>
          <w:bCs/>
          <w:sz w:val="21"/>
          <w:szCs w:val="21"/>
          <w:lang w:eastAsia="en-US"/>
        </w:rPr>
        <w:t>CONTROL OF SUBSTANCES HAZARDOUS TO HEALTH (</w:t>
      </w:r>
      <w:r w:rsidR="007F25C5" w:rsidRPr="00452DB7">
        <w:rPr>
          <w:rFonts w:ascii="Verdana" w:eastAsia="Calibri" w:hAnsi="Verdana"/>
          <w:b/>
          <w:bCs/>
          <w:sz w:val="21"/>
          <w:szCs w:val="21"/>
          <w:lang w:eastAsia="en-US"/>
        </w:rPr>
        <w:t>COSHH</w:t>
      </w:r>
      <w:r w:rsidR="00E572BA" w:rsidRPr="00452DB7">
        <w:rPr>
          <w:rFonts w:ascii="Verdana" w:eastAsia="Calibri" w:hAnsi="Verdana"/>
          <w:b/>
          <w:bCs/>
          <w:sz w:val="21"/>
          <w:szCs w:val="21"/>
          <w:lang w:eastAsia="en-US"/>
        </w:rPr>
        <w:t>)</w:t>
      </w:r>
      <w:r w:rsidR="007F25C5" w:rsidRPr="00452DB7">
        <w:rPr>
          <w:rFonts w:ascii="Verdana" w:eastAsia="Calibri" w:hAnsi="Verdana"/>
          <w:b/>
          <w:bCs/>
          <w:sz w:val="21"/>
          <w:szCs w:val="21"/>
          <w:lang w:eastAsia="en-US"/>
        </w:rPr>
        <w:t xml:space="preserve"> &amp; </w:t>
      </w:r>
      <w:r w:rsidR="00F11FC6" w:rsidRPr="00452DB7">
        <w:rPr>
          <w:rFonts w:ascii="Verdana" w:eastAsia="Calibri" w:hAnsi="Verdana"/>
          <w:b/>
          <w:bCs/>
          <w:sz w:val="21"/>
          <w:szCs w:val="21"/>
          <w:lang w:eastAsia="en-US"/>
        </w:rPr>
        <w:t>CONSORTIUM OF LOCAL EDUCATION AUTHORITIES FOR THE PROVISION OF SCIENCE SERVICES (</w:t>
      </w:r>
      <w:r w:rsidR="007F25C5" w:rsidRPr="00452DB7">
        <w:rPr>
          <w:rFonts w:ascii="Verdana" w:eastAsia="Calibri" w:hAnsi="Verdana"/>
          <w:b/>
          <w:bCs/>
          <w:sz w:val="21"/>
          <w:szCs w:val="21"/>
          <w:lang w:eastAsia="en-US"/>
        </w:rPr>
        <w:t>CLEAPSS</w:t>
      </w:r>
      <w:r w:rsidR="00F11FC6" w:rsidRPr="00452DB7">
        <w:rPr>
          <w:rFonts w:ascii="Verdana" w:eastAsia="Calibri" w:hAnsi="Verdana"/>
          <w:b/>
          <w:bCs/>
          <w:sz w:val="21"/>
          <w:szCs w:val="21"/>
          <w:lang w:eastAsia="en-US"/>
        </w:rPr>
        <w:t>)</w:t>
      </w:r>
    </w:p>
    <w:p w14:paraId="0B22787E" w14:textId="77777777" w:rsidR="007F25C5" w:rsidRPr="00452DB7" w:rsidRDefault="007F25C5" w:rsidP="00C93283">
      <w:pPr>
        <w:spacing w:after="220" w:line="276" w:lineRule="auto"/>
        <w:rPr>
          <w:rFonts w:ascii="Verdana" w:eastAsia="Calibri" w:hAnsi="Verdana"/>
          <w:iCs/>
          <w:sz w:val="21"/>
          <w:szCs w:val="21"/>
          <w:lang w:eastAsia="en-US"/>
        </w:rPr>
      </w:pPr>
      <w:r w:rsidRPr="00452DB7">
        <w:rPr>
          <w:rFonts w:ascii="Verdana" w:eastAsia="Calibri" w:hAnsi="Verdana"/>
          <w:iCs/>
          <w:sz w:val="21"/>
          <w:szCs w:val="21"/>
          <w:lang w:eastAsia="en-US"/>
        </w:rPr>
        <w:t xml:space="preserve">The Boxing Academy </w:t>
      </w:r>
      <w:proofErr w:type="gramStart"/>
      <w:r w:rsidRPr="00452DB7">
        <w:rPr>
          <w:rFonts w:ascii="Verdana" w:eastAsia="Calibri" w:hAnsi="Verdana"/>
          <w:iCs/>
          <w:sz w:val="21"/>
          <w:szCs w:val="21"/>
          <w:lang w:eastAsia="en-US"/>
        </w:rPr>
        <w:t>will at all times</w:t>
      </w:r>
      <w:proofErr w:type="gramEnd"/>
      <w:r w:rsidRPr="00452DB7">
        <w:rPr>
          <w:rFonts w:ascii="Verdana" w:eastAsia="Calibri" w:hAnsi="Verdana"/>
          <w:iCs/>
          <w:sz w:val="21"/>
          <w:szCs w:val="21"/>
          <w:lang w:eastAsia="en-US"/>
        </w:rPr>
        <w:t xml:space="preserve"> endeavour to use substances that pose minimal risk to the health of its employees and those affected by its work. Where substances pose a risk to health then assessments will be carried out to determine the risk and the measures required to control those risks. All reasonable steps will be taken to ensure that exposure of employees to substances hazardous to health is prevented, or at least controlled to within statutory limits. </w:t>
      </w:r>
    </w:p>
    <w:p w14:paraId="44753318" w14:textId="77777777" w:rsidR="007F25C5" w:rsidRPr="00452DB7" w:rsidRDefault="007F25C5" w:rsidP="00C93283">
      <w:pPr>
        <w:spacing w:after="220" w:line="276" w:lineRule="auto"/>
        <w:rPr>
          <w:rFonts w:ascii="Verdana" w:eastAsia="Calibri" w:hAnsi="Verdana"/>
          <w:iCs/>
          <w:sz w:val="21"/>
          <w:szCs w:val="21"/>
          <w:lang w:eastAsia="en-US"/>
        </w:rPr>
      </w:pPr>
      <w:r w:rsidRPr="00452DB7">
        <w:rPr>
          <w:rFonts w:ascii="Verdana" w:eastAsia="Calibri" w:hAnsi="Verdana"/>
          <w:iCs/>
          <w:sz w:val="21"/>
          <w:szCs w:val="21"/>
          <w:lang w:eastAsia="en-US"/>
        </w:rPr>
        <w:t xml:space="preserve">Arrangements for all relevant products used or likely to encounter during work activities include: </w:t>
      </w:r>
    </w:p>
    <w:p w14:paraId="04EDF565" w14:textId="77777777" w:rsidR="00E572BA" w:rsidRPr="00452DB7" w:rsidRDefault="00E572BA" w:rsidP="00C93283">
      <w:pPr>
        <w:numPr>
          <w:ilvl w:val="0"/>
          <w:numId w:val="55"/>
        </w:numPr>
        <w:spacing w:before="120" w:after="220" w:line="276" w:lineRule="auto"/>
        <w:contextualSpacing/>
        <w:rPr>
          <w:rFonts w:ascii="Verdana" w:eastAsia="Calibri" w:hAnsi="Verdana"/>
          <w:iCs/>
          <w:sz w:val="21"/>
          <w:szCs w:val="21"/>
          <w:lang w:eastAsia="en-US"/>
        </w:rPr>
      </w:pPr>
      <w:r w:rsidRPr="00452DB7">
        <w:rPr>
          <w:rFonts w:ascii="Verdana" w:eastAsia="Calibri" w:hAnsi="Verdana"/>
          <w:iCs/>
          <w:sz w:val="21"/>
          <w:szCs w:val="21"/>
          <w:lang w:eastAsia="en-US"/>
        </w:rPr>
        <w:t>Briefing staff on the safe use of COSHH products</w:t>
      </w:r>
    </w:p>
    <w:p w14:paraId="5F35F7D5" w14:textId="31E2C3DE" w:rsidR="007F25C5" w:rsidRPr="00452DB7" w:rsidRDefault="00E572BA" w:rsidP="00C93283">
      <w:pPr>
        <w:numPr>
          <w:ilvl w:val="0"/>
          <w:numId w:val="55"/>
        </w:numPr>
        <w:spacing w:before="120" w:after="220" w:line="276" w:lineRule="auto"/>
        <w:contextualSpacing/>
        <w:rPr>
          <w:rFonts w:ascii="Verdana" w:eastAsia="Calibri" w:hAnsi="Verdana"/>
          <w:iCs/>
          <w:sz w:val="21"/>
          <w:szCs w:val="21"/>
          <w:lang w:eastAsia="en-US"/>
        </w:rPr>
      </w:pPr>
      <w:r w:rsidRPr="00452DB7">
        <w:rPr>
          <w:rFonts w:ascii="Verdana" w:eastAsia="Calibri" w:hAnsi="Verdana"/>
          <w:iCs/>
          <w:sz w:val="21"/>
          <w:szCs w:val="21"/>
          <w:lang w:eastAsia="en-US"/>
        </w:rPr>
        <w:t xml:space="preserve">Safety </w:t>
      </w:r>
      <w:r w:rsidR="007F25C5" w:rsidRPr="00452DB7">
        <w:rPr>
          <w:rFonts w:ascii="Verdana" w:eastAsia="Calibri" w:hAnsi="Verdana"/>
          <w:iCs/>
          <w:sz w:val="21"/>
          <w:szCs w:val="21"/>
          <w:lang w:eastAsia="en-US"/>
        </w:rPr>
        <w:t>Data Sheet</w:t>
      </w:r>
      <w:r w:rsidRPr="00452DB7">
        <w:rPr>
          <w:rFonts w:ascii="Verdana" w:eastAsia="Calibri" w:hAnsi="Verdana"/>
          <w:iCs/>
          <w:sz w:val="21"/>
          <w:szCs w:val="21"/>
          <w:lang w:eastAsia="en-US"/>
        </w:rPr>
        <w:t>s for each COSHH product</w:t>
      </w:r>
    </w:p>
    <w:p w14:paraId="34719799" w14:textId="4D7428C3" w:rsidR="007F25C5" w:rsidRPr="00452DB7" w:rsidRDefault="007F25C5" w:rsidP="00C93283">
      <w:pPr>
        <w:numPr>
          <w:ilvl w:val="0"/>
          <w:numId w:val="55"/>
        </w:numPr>
        <w:spacing w:before="120" w:after="220" w:line="276" w:lineRule="auto"/>
        <w:contextualSpacing/>
        <w:rPr>
          <w:rFonts w:ascii="Verdana" w:eastAsia="Calibri" w:hAnsi="Verdana"/>
          <w:iCs/>
          <w:sz w:val="21"/>
          <w:szCs w:val="21"/>
          <w:lang w:eastAsia="en-US"/>
        </w:rPr>
      </w:pPr>
      <w:r w:rsidRPr="00452DB7">
        <w:rPr>
          <w:rFonts w:ascii="Verdana" w:eastAsia="Calibri" w:hAnsi="Verdana"/>
          <w:iCs/>
          <w:sz w:val="21"/>
          <w:szCs w:val="21"/>
          <w:lang w:eastAsia="en-US"/>
        </w:rPr>
        <w:t xml:space="preserve">COSHH </w:t>
      </w:r>
      <w:r w:rsidR="00E572BA" w:rsidRPr="00452DB7">
        <w:rPr>
          <w:rFonts w:ascii="Verdana" w:eastAsia="Calibri" w:hAnsi="Verdana"/>
          <w:iCs/>
          <w:sz w:val="21"/>
          <w:szCs w:val="21"/>
          <w:lang w:eastAsia="en-US"/>
        </w:rPr>
        <w:t>risk assessment</w:t>
      </w:r>
    </w:p>
    <w:p w14:paraId="04D18DAB" w14:textId="0846669D" w:rsidR="007F25C5" w:rsidRPr="00452DB7" w:rsidRDefault="00E572BA" w:rsidP="00C93283">
      <w:pPr>
        <w:numPr>
          <w:ilvl w:val="0"/>
          <w:numId w:val="55"/>
        </w:numPr>
        <w:spacing w:before="120" w:after="220" w:line="276" w:lineRule="auto"/>
        <w:contextualSpacing/>
        <w:rPr>
          <w:rFonts w:ascii="Verdana" w:eastAsia="Calibri" w:hAnsi="Verdana"/>
          <w:iCs/>
          <w:sz w:val="21"/>
          <w:szCs w:val="21"/>
          <w:lang w:eastAsia="en-US"/>
        </w:rPr>
      </w:pPr>
      <w:r w:rsidRPr="00452DB7">
        <w:rPr>
          <w:rFonts w:ascii="Verdana" w:eastAsia="Calibri" w:hAnsi="Verdana"/>
          <w:iCs/>
          <w:sz w:val="21"/>
          <w:szCs w:val="21"/>
          <w:lang w:eastAsia="en-US"/>
        </w:rPr>
        <w:t>Implementation of c</w:t>
      </w:r>
      <w:r w:rsidR="007F25C5" w:rsidRPr="00452DB7">
        <w:rPr>
          <w:rFonts w:ascii="Verdana" w:eastAsia="Calibri" w:hAnsi="Verdana"/>
          <w:iCs/>
          <w:sz w:val="21"/>
          <w:szCs w:val="21"/>
          <w:lang w:eastAsia="en-US"/>
        </w:rPr>
        <w:t>ontrol measure</w:t>
      </w:r>
      <w:r w:rsidRPr="00452DB7">
        <w:rPr>
          <w:rFonts w:ascii="Verdana" w:eastAsia="Calibri" w:hAnsi="Verdana"/>
          <w:iCs/>
          <w:sz w:val="21"/>
          <w:szCs w:val="21"/>
          <w:lang w:eastAsia="en-US"/>
        </w:rPr>
        <w:t>s as stated in the COSHH risk assessment.</w:t>
      </w:r>
    </w:p>
    <w:p w14:paraId="51709598" w14:textId="77777777" w:rsidR="007F25C5" w:rsidRPr="00452DB7" w:rsidRDefault="007F25C5" w:rsidP="00C93283">
      <w:pPr>
        <w:spacing w:before="120" w:after="220" w:line="276" w:lineRule="auto"/>
        <w:ind w:left="720"/>
        <w:contextualSpacing/>
        <w:rPr>
          <w:rFonts w:ascii="Verdana" w:eastAsia="Calibri" w:hAnsi="Verdana"/>
          <w:iCs/>
          <w:sz w:val="21"/>
          <w:szCs w:val="21"/>
          <w:lang w:eastAsia="en-US"/>
        </w:rPr>
      </w:pPr>
    </w:p>
    <w:p w14:paraId="41783DE8" w14:textId="6AE1169B" w:rsidR="007F25C5" w:rsidRPr="00452DB7" w:rsidRDefault="007F25C5" w:rsidP="00C93283">
      <w:pPr>
        <w:spacing w:after="220" w:line="276" w:lineRule="auto"/>
        <w:rPr>
          <w:rFonts w:ascii="Verdana" w:eastAsia="Calibri" w:hAnsi="Verdana"/>
          <w:iCs/>
          <w:sz w:val="21"/>
          <w:szCs w:val="21"/>
          <w:lang w:eastAsia="en-US"/>
        </w:rPr>
      </w:pPr>
      <w:r w:rsidRPr="00452DB7">
        <w:rPr>
          <w:rFonts w:ascii="Verdana" w:eastAsia="Calibri" w:hAnsi="Verdana"/>
          <w:iCs/>
          <w:sz w:val="21"/>
          <w:szCs w:val="21"/>
          <w:lang w:eastAsia="en-US"/>
        </w:rPr>
        <w:t>Hazardous substances must be stored securely in accordance with the manufacturer’s instructions and only used by authorised persons trained in the safe use of the product. Products with low toxicity routinely used in the classrooms must be stored securely and only used by staff or older pupils under supervision.  Substances used in science are assessed and used in accordance with the generic assessments and guidance provided by CLEAPSS.</w:t>
      </w:r>
    </w:p>
    <w:p w14:paraId="3CEBBA02" w14:textId="6F9F0783" w:rsidR="007F25C5" w:rsidRPr="00452DB7" w:rsidRDefault="00C256E0" w:rsidP="00C93283">
      <w:pPr>
        <w:spacing w:after="160" w:line="276" w:lineRule="auto"/>
        <w:rPr>
          <w:rFonts w:ascii="Verdana" w:eastAsia="Calibri" w:hAnsi="Verdana"/>
          <w:b/>
          <w:bCs/>
          <w:sz w:val="21"/>
          <w:szCs w:val="21"/>
          <w:lang w:eastAsia="en-US"/>
        </w:rPr>
      </w:pPr>
      <w:bookmarkStart w:id="9" w:name="_Toc166655025"/>
      <w:r w:rsidRPr="00452DB7">
        <w:rPr>
          <w:rFonts w:ascii="Verdana" w:eastAsia="Calibri" w:hAnsi="Verdana"/>
          <w:b/>
          <w:bCs/>
          <w:sz w:val="21"/>
          <w:szCs w:val="21"/>
          <w:lang w:eastAsia="en-US"/>
        </w:rPr>
        <w:t xml:space="preserve">4.8 </w:t>
      </w:r>
      <w:r w:rsidR="007F25C5" w:rsidRPr="00452DB7">
        <w:rPr>
          <w:rFonts w:ascii="Verdana" w:eastAsia="Calibri" w:hAnsi="Verdana"/>
          <w:b/>
          <w:bCs/>
          <w:sz w:val="21"/>
          <w:szCs w:val="21"/>
          <w:lang w:eastAsia="en-US"/>
        </w:rPr>
        <w:t>SITE MAINTENANCE</w:t>
      </w:r>
      <w:bookmarkEnd w:id="9"/>
    </w:p>
    <w:p w14:paraId="05F4645A" w14:textId="501D05E9" w:rsidR="007F25C5" w:rsidRPr="00452DB7" w:rsidRDefault="007F25C5" w:rsidP="00C93283">
      <w:pPr>
        <w:spacing w:after="160" w:line="276" w:lineRule="auto"/>
        <w:rPr>
          <w:rFonts w:ascii="Verdana" w:eastAsia="Calibri" w:hAnsi="Verdana"/>
          <w:iCs/>
          <w:sz w:val="21"/>
          <w:szCs w:val="21"/>
          <w:lang w:eastAsia="en-US"/>
        </w:rPr>
      </w:pPr>
      <w:r w:rsidRPr="00452DB7">
        <w:rPr>
          <w:rFonts w:ascii="Verdana" w:eastAsia="Calibri" w:hAnsi="Verdana"/>
          <w:iCs/>
          <w:sz w:val="21"/>
          <w:szCs w:val="21"/>
          <w:lang w:eastAsia="en-US"/>
        </w:rPr>
        <w:t>The Health &amp; Safety Lead is responsible for ensuring the safe maintenance of the school premises and grounds and for ensuring cleaning standards are maintained</w:t>
      </w:r>
      <w:r w:rsidR="00E572BA" w:rsidRPr="00452DB7">
        <w:rPr>
          <w:rFonts w:ascii="Verdana" w:eastAsia="Calibri" w:hAnsi="Verdana"/>
          <w:iCs/>
          <w:sz w:val="21"/>
          <w:szCs w:val="21"/>
          <w:lang w:eastAsia="en-US"/>
        </w:rPr>
        <w:t xml:space="preserve">.  </w:t>
      </w:r>
      <w:r w:rsidRPr="00452DB7">
        <w:rPr>
          <w:rFonts w:ascii="Verdana" w:eastAsia="Calibri" w:hAnsi="Verdana"/>
          <w:iCs/>
          <w:sz w:val="21"/>
          <w:szCs w:val="21"/>
          <w:lang w:eastAsia="en-US"/>
        </w:rPr>
        <w:t xml:space="preserve">They will undertake routine inspections of the site and report any hazards that cannot be dealt with immediately to the </w:t>
      </w:r>
      <w:proofErr w:type="gramStart"/>
      <w:r w:rsidRPr="00452DB7">
        <w:rPr>
          <w:rFonts w:ascii="Verdana" w:eastAsia="Calibri" w:hAnsi="Verdana"/>
          <w:iCs/>
          <w:sz w:val="21"/>
          <w:szCs w:val="21"/>
          <w:lang w:eastAsia="en-US"/>
        </w:rPr>
        <w:t>Principal</w:t>
      </w:r>
      <w:proofErr w:type="gramEnd"/>
      <w:r w:rsidRPr="00452DB7">
        <w:rPr>
          <w:rFonts w:ascii="Verdana" w:eastAsia="Calibri" w:hAnsi="Verdana"/>
          <w:iCs/>
          <w:sz w:val="21"/>
          <w:szCs w:val="21"/>
          <w:lang w:eastAsia="en-US"/>
        </w:rPr>
        <w:t>.</w:t>
      </w:r>
    </w:p>
    <w:p w14:paraId="6773E243" w14:textId="5A2330B0" w:rsidR="00F11FC6" w:rsidRPr="00C93283" w:rsidRDefault="007F25C5" w:rsidP="00C93283">
      <w:pPr>
        <w:spacing w:after="160" w:line="276" w:lineRule="auto"/>
        <w:rPr>
          <w:rFonts w:ascii="Verdana" w:eastAsia="Calibri" w:hAnsi="Verdana"/>
          <w:iCs/>
          <w:sz w:val="21"/>
          <w:szCs w:val="21"/>
          <w:lang w:eastAsia="en-US"/>
        </w:rPr>
      </w:pPr>
      <w:r w:rsidRPr="00452DB7">
        <w:rPr>
          <w:rFonts w:ascii="Verdana" w:eastAsia="Calibri" w:hAnsi="Verdana"/>
          <w:iCs/>
          <w:sz w:val="21"/>
          <w:szCs w:val="21"/>
          <w:lang w:eastAsia="en-US"/>
        </w:rPr>
        <w:t>All staff are responsible for reporting any damage or unsafe condition to the Health &amp; Safety Lead immediately</w:t>
      </w:r>
      <w:r w:rsidR="00E572BA" w:rsidRPr="00452DB7">
        <w:rPr>
          <w:rFonts w:ascii="Verdana" w:eastAsia="Calibri" w:hAnsi="Verdana"/>
          <w:iCs/>
          <w:sz w:val="21"/>
          <w:szCs w:val="21"/>
          <w:lang w:eastAsia="en-US"/>
        </w:rPr>
        <w:t xml:space="preserve"> and for ensuring any such issues are </w:t>
      </w:r>
      <w:r w:rsidR="00F11FC6" w:rsidRPr="00452DB7">
        <w:rPr>
          <w:rFonts w:ascii="Verdana" w:eastAsia="Calibri" w:hAnsi="Verdana"/>
          <w:iCs/>
          <w:sz w:val="21"/>
          <w:szCs w:val="21"/>
          <w:lang w:eastAsia="en-US"/>
        </w:rPr>
        <w:t>reported on The Boxing Academy’s facilities management system.</w:t>
      </w:r>
    </w:p>
    <w:p w14:paraId="22085414" w14:textId="637A574C" w:rsidR="007F25C5" w:rsidRPr="00452DB7" w:rsidRDefault="00C256E0" w:rsidP="00C93283">
      <w:pPr>
        <w:spacing w:after="160" w:line="276" w:lineRule="auto"/>
        <w:rPr>
          <w:rFonts w:ascii="Verdana" w:eastAsia="Calibri" w:hAnsi="Verdana"/>
          <w:b/>
          <w:bCs/>
          <w:sz w:val="21"/>
          <w:szCs w:val="21"/>
          <w:lang w:eastAsia="en-US"/>
        </w:rPr>
      </w:pPr>
      <w:r w:rsidRPr="00452DB7">
        <w:rPr>
          <w:rFonts w:ascii="Verdana" w:eastAsia="Calibri" w:hAnsi="Verdana"/>
          <w:b/>
          <w:bCs/>
          <w:sz w:val="21"/>
          <w:szCs w:val="21"/>
          <w:lang w:eastAsia="en-US"/>
        </w:rPr>
        <w:t xml:space="preserve">4.9 </w:t>
      </w:r>
      <w:r w:rsidR="007F25C5" w:rsidRPr="00452DB7">
        <w:rPr>
          <w:rFonts w:ascii="Verdana" w:eastAsia="Calibri" w:hAnsi="Verdana"/>
          <w:b/>
          <w:bCs/>
          <w:sz w:val="21"/>
          <w:szCs w:val="21"/>
          <w:lang w:eastAsia="en-US"/>
        </w:rPr>
        <w:t>WORK EQUIPMENT</w:t>
      </w:r>
    </w:p>
    <w:p w14:paraId="019B104E" w14:textId="32B898C0" w:rsidR="007F25C5" w:rsidRPr="00452DB7" w:rsidRDefault="007F25C5" w:rsidP="00C93283">
      <w:pPr>
        <w:spacing w:after="160" w:line="276" w:lineRule="auto"/>
        <w:rPr>
          <w:rFonts w:ascii="Verdana" w:eastAsia="Calibri" w:hAnsi="Verdana"/>
          <w:iCs/>
          <w:sz w:val="21"/>
          <w:szCs w:val="21"/>
          <w:lang w:eastAsia="en-US"/>
        </w:rPr>
      </w:pPr>
      <w:r w:rsidRPr="00452DB7">
        <w:rPr>
          <w:rFonts w:ascii="Verdana" w:eastAsia="Calibri" w:hAnsi="Verdana"/>
          <w:iCs/>
          <w:sz w:val="21"/>
          <w:szCs w:val="21"/>
          <w:lang w:eastAsia="en-US"/>
        </w:rPr>
        <w:t xml:space="preserve">The Boxing Academy will, in accordance with the Provision and Use of Work Equipment Regulations (PUWER), carry out an assessment of the risks to the health and safety of its employees to which they may be exposed to whilst using any work equipment. These risks will then be controlled so far as is reasonably practicable so that neither </w:t>
      </w:r>
      <w:proofErr w:type="gramStart"/>
      <w:r w:rsidRPr="00452DB7">
        <w:rPr>
          <w:rFonts w:ascii="Verdana" w:eastAsia="Calibri" w:hAnsi="Verdana"/>
          <w:iCs/>
          <w:sz w:val="21"/>
          <w:szCs w:val="21"/>
          <w:lang w:eastAsia="en-US"/>
        </w:rPr>
        <w:t>staff</w:t>
      </w:r>
      <w:proofErr w:type="gramEnd"/>
      <w:r w:rsidRPr="00452DB7">
        <w:rPr>
          <w:rFonts w:ascii="Verdana" w:eastAsia="Calibri" w:hAnsi="Verdana"/>
          <w:iCs/>
          <w:sz w:val="21"/>
          <w:szCs w:val="21"/>
          <w:lang w:eastAsia="en-US"/>
        </w:rPr>
        <w:t xml:space="preserve"> or others who could also be exposed to them will be put at risk.</w:t>
      </w:r>
      <w:r w:rsidR="00E572BA" w:rsidRPr="00452DB7">
        <w:rPr>
          <w:rFonts w:ascii="Verdana" w:eastAsia="Calibri" w:hAnsi="Verdana"/>
          <w:iCs/>
          <w:sz w:val="21"/>
          <w:szCs w:val="21"/>
          <w:lang w:eastAsia="en-US"/>
        </w:rPr>
        <w:t xml:space="preserve">  </w:t>
      </w:r>
      <w:r w:rsidRPr="00452DB7">
        <w:rPr>
          <w:rFonts w:ascii="Verdana" w:eastAsia="Calibri" w:hAnsi="Verdana"/>
          <w:iCs/>
          <w:sz w:val="21"/>
          <w:szCs w:val="21"/>
          <w:lang w:eastAsia="en-US"/>
        </w:rPr>
        <w:t>The Boxing Academy will provide the appropriate level of information and training to staff who use work equipment.</w:t>
      </w:r>
      <w:r w:rsidR="00E572BA" w:rsidRPr="00452DB7">
        <w:rPr>
          <w:rFonts w:ascii="Verdana" w:eastAsia="Calibri" w:hAnsi="Verdana"/>
          <w:iCs/>
          <w:sz w:val="21"/>
          <w:szCs w:val="21"/>
          <w:lang w:eastAsia="en-US"/>
        </w:rPr>
        <w:t xml:space="preserve">  </w:t>
      </w:r>
      <w:r w:rsidRPr="00452DB7">
        <w:rPr>
          <w:rFonts w:ascii="Verdana" w:eastAsia="Calibri" w:hAnsi="Verdana"/>
          <w:iCs/>
          <w:sz w:val="21"/>
          <w:szCs w:val="21"/>
          <w:lang w:eastAsia="en-US"/>
        </w:rPr>
        <w:t>All employees will be instructed not to misuse equipment in such a way which may cause injury and harm to themselves and others.</w:t>
      </w:r>
    </w:p>
    <w:p w14:paraId="6C216F7E" w14:textId="7B24023A" w:rsidR="007F25C5" w:rsidRPr="00452DB7" w:rsidRDefault="007F25C5" w:rsidP="00C93283">
      <w:pPr>
        <w:spacing w:after="160" w:line="276" w:lineRule="auto"/>
        <w:rPr>
          <w:rFonts w:ascii="Verdana" w:eastAsia="Calibri" w:hAnsi="Verdana"/>
          <w:iCs/>
          <w:sz w:val="21"/>
          <w:szCs w:val="21"/>
          <w:lang w:eastAsia="en-US"/>
        </w:rPr>
      </w:pPr>
      <w:r w:rsidRPr="00452DB7">
        <w:rPr>
          <w:rFonts w:ascii="Verdana" w:eastAsia="Calibri" w:hAnsi="Verdana"/>
          <w:iCs/>
          <w:sz w:val="21"/>
          <w:szCs w:val="21"/>
          <w:lang w:eastAsia="en-US"/>
        </w:rPr>
        <w:lastRenderedPageBreak/>
        <w:t xml:space="preserve">All portable electrical equipment will be inspected as frequently as required, which will be dependent upon the environment in which the equipment is used and the conditions of usage. </w:t>
      </w:r>
      <w:r w:rsidR="00E572BA" w:rsidRPr="00452DB7">
        <w:rPr>
          <w:rFonts w:ascii="Verdana" w:eastAsia="Calibri" w:hAnsi="Verdana"/>
          <w:iCs/>
          <w:sz w:val="21"/>
          <w:szCs w:val="21"/>
          <w:lang w:eastAsia="en-US"/>
        </w:rPr>
        <w:t xml:space="preserve">Any issues arising from the use </w:t>
      </w:r>
      <w:r w:rsidR="00F11FC6" w:rsidRPr="00452DB7">
        <w:rPr>
          <w:rFonts w:ascii="Verdana" w:eastAsia="Calibri" w:hAnsi="Verdana"/>
          <w:iCs/>
          <w:sz w:val="21"/>
          <w:szCs w:val="21"/>
          <w:lang w:eastAsia="en-US"/>
        </w:rPr>
        <w:t xml:space="preserve">of </w:t>
      </w:r>
      <w:r w:rsidR="00E572BA" w:rsidRPr="00452DB7">
        <w:rPr>
          <w:rFonts w:ascii="Verdana" w:eastAsia="Calibri" w:hAnsi="Verdana"/>
          <w:iCs/>
          <w:sz w:val="21"/>
          <w:szCs w:val="21"/>
          <w:lang w:eastAsia="en-US"/>
        </w:rPr>
        <w:t>portable electrical equipment must be reported to the Health &amp; Safety lead</w:t>
      </w:r>
      <w:r w:rsidRPr="00452DB7">
        <w:rPr>
          <w:rFonts w:ascii="Verdana" w:eastAsia="Calibri" w:hAnsi="Verdana"/>
          <w:iCs/>
          <w:sz w:val="21"/>
          <w:szCs w:val="21"/>
          <w:lang w:eastAsia="en-US"/>
        </w:rPr>
        <w:t xml:space="preserve"> who will take </w:t>
      </w:r>
      <w:r w:rsidR="00E572BA" w:rsidRPr="00452DB7">
        <w:rPr>
          <w:rFonts w:ascii="Verdana" w:eastAsia="Calibri" w:hAnsi="Verdana"/>
          <w:iCs/>
          <w:sz w:val="21"/>
          <w:szCs w:val="21"/>
          <w:lang w:eastAsia="en-US"/>
        </w:rPr>
        <w:t xml:space="preserve">action to </w:t>
      </w:r>
      <w:r w:rsidRPr="00452DB7">
        <w:rPr>
          <w:rFonts w:ascii="Verdana" w:eastAsia="Calibri" w:hAnsi="Verdana"/>
          <w:iCs/>
          <w:sz w:val="21"/>
          <w:szCs w:val="21"/>
          <w:lang w:eastAsia="en-US"/>
        </w:rPr>
        <w:t>remedy the solution.</w:t>
      </w:r>
      <w:r w:rsidR="00F11FC6" w:rsidRPr="00452DB7">
        <w:rPr>
          <w:rFonts w:ascii="Verdana" w:eastAsia="Calibri" w:hAnsi="Verdana"/>
          <w:iCs/>
          <w:sz w:val="21"/>
          <w:szCs w:val="21"/>
          <w:lang w:eastAsia="en-US"/>
        </w:rPr>
        <w:t xml:space="preserve">  </w:t>
      </w:r>
      <w:r w:rsidRPr="00452DB7">
        <w:rPr>
          <w:rFonts w:ascii="Verdana" w:eastAsia="Calibri" w:hAnsi="Verdana"/>
          <w:iCs/>
          <w:sz w:val="21"/>
          <w:szCs w:val="21"/>
          <w:lang w:eastAsia="en-US"/>
        </w:rPr>
        <w:t xml:space="preserve">All </w:t>
      </w:r>
      <w:r w:rsidR="00F11FC6" w:rsidRPr="00452DB7">
        <w:rPr>
          <w:rFonts w:ascii="Verdana" w:eastAsia="Calibri" w:hAnsi="Verdana"/>
          <w:iCs/>
          <w:sz w:val="21"/>
          <w:szCs w:val="21"/>
          <w:lang w:eastAsia="en-US"/>
        </w:rPr>
        <w:t xml:space="preserve">other </w:t>
      </w:r>
      <w:r w:rsidRPr="00452DB7">
        <w:rPr>
          <w:rFonts w:ascii="Verdana" w:eastAsia="Calibri" w:hAnsi="Verdana"/>
          <w:iCs/>
          <w:sz w:val="21"/>
          <w:szCs w:val="21"/>
          <w:lang w:eastAsia="en-US"/>
        </w:rPr>
        <w:t>faulty equipment must be taken out of used and reported to the Estates</w:t>
      </w:r>
      <w:r w:rsidR="00E572BA" w:rsidRPr="00452DB7">
        <w:rPr>
          <w:rFonts w:ascii="Verdana" w:eastAsia="Calibri" w:hAnsi="Verdana"/>
          <w:iCs/>
          <w:sz w:val="21"/>
          <w:szCs w:val="21"/>
          <w:lang w:eastAsia="en-US"/>
        </w:rPr>
        <w:t xml:space="preserve"> Manager</w:t>
      </w:r>
      <w:r w:rsidRPr="00452DB7">
        <w:rPr>
          <w:rFonts w:ascii="Verdana" w:eastAsia="Calibri" w:hAnsi="Verdana"/>
          <w:iCs/>
          <w:sz w:val="21"/>
          <w:szCs w:val="21"/>
          <w:lang w:eastAsia="en-US"/>
        </w:rPr>
        <w:t>. Staff must not attempt to repair equipment themselves.</w:t>
      </w:r>
    </w:p>
    <w:p w14:paraId="59BF1CFF" w14:textId="51D1D244" w:rsidR="007F25C5" w:rsidRPr="00452DB7" w:rsidRDefault="00C256E0" w:rsidP="00C93283">
      <w:pPr>
        <w:spacing w:after="160" w:line="276" w:lineRule="auto"/>
        <w:rPr>
          <w:rFonts w:ascii="Verdana" w:eastAsia="Calibri" w:hAnsi="Verdana"/>
          <w:b/>
          <w:bCs/>
          <w:sz w:val="21"/>
          <w:szCs w:val="21"/>
          <w:lang w:eastAsia="en-US"/>
        </w:rPr>
      </w:pPr>
      <w:r w:rsidRPr="00452DB7">
        <w:rPr>
          <w:rFonts w:ascii="Verdana" w:eastAsia="Calibri" w:hAnsi="Verdana"/>
          <w:b/>
          <w:bCs/>
          <w:sz w:val="21"/>
          <w:szCs w:val="21"/>
          <w:lang w:eastAsia="en-US"/>
        </w:rPr>
        <w:t xml:space="preserve">4.10 </w:t>
      </w:r>
      <w:r w:rsidR="007F25C5" w:rsidRPr="00452DB7">
        <w:rPr>
          <w:rFonts w:ascii="Verdana" w:eastAsia="Calibri" w:hAnsi="Verdana"/>
          <w:b/>
          <w:bCs/>
          <w:sz w:val="21"/>
          <w:szCs w:val="21"/>
          <w:lang w:eastAsia="en-US"/>
        </w:rPr>
        <w:t>DISPLAY SCREEN EQUIPMENT (DSE)</w:t>
      </w:r>
    </w:p>
    <w:p w14:paraId="293CBD7D" w14:textId="77D9E3A0" w:rsidR="007F25C5" w:rsidRPr="00452DB7" w:rsidRDefault="007F25C5" w:rsidP="00C93283">
      <w:pPr>
        <w:spacing w:after="160" w:line="276" w:lineRule="auto"/>
        <w:rPr>
          <w:rFonts w:ascii="Verdana" w:eastAsia="Calibri" w:hAnsi="Verdana"/>
          <w:iCs/>
          <w:sz w:val="21"/>
          <w:szCs w:val="21"/>
          <w:lang w:eastAsia="en-US"/>
        </w:rPr>
      </w:pPr>
      <w:r w:rsidRPr="00452DB7">
        <w:rPr>
          <w:rFonts w:ascii="Verdana" w:eastAsia="Calibri" w:hAnsi="Verdana"/>
          <w:iCs/>
          <w:sz w:val="21"/>
          <w:szCs w:val="21"/>
          <w:lang w:eastAsia="en-US"/>
        </w:rPr>
        <w:t xml:space="preserve">The </w:t>
      </w:r>
      <w:proofErr w:type="gramStart"/>
      <w:r w:rsidRPr="00452DB7">
        <w:rPr>
          <w:rFonts w:ascii="Verdana" w:eastAsia="Calibri" w:hAnsi="Verdana"/>
          <w:iCs/>
          <w:sz w:val="21"/>
          <w:szCs w:val="21"/>
          <w:lang w:eastAsia="en-US"/>
        </w:rPr>
        <w:t>Principal</w:t>
      </w:r>
      <w:proofErr w:type="gramEnd"/>
      <w:r w:rsidRPr="00452DB7">
        <w:rPr>
          <w:rFonts w:ascii="Verdana" w:eastAsia="Calibri" w:hAnsi="Verdana"/>
          <w:iCs/>
          <w:sz w:val="21"/>
          <w:szCs w:val="21"/>
          <w:lang w:eastAsia="en-US"/>
        </w:rPr>
        <w:t xml:space="preserve"> is responsible for ensuring that DSE assessments are completed for administrative staff and teaching staff who regularly use laptops or desktop PCs. Regular laptop users will be provided with docking stations. Staff are reminded that laptops should not be used on laps, chair arms and other unsuitable surfaces.</w:t>
      </w:r>
      <w:r w:rsidR="00E572BA" w:rsidRPr="00452DB7">
        <w:rPr>
          <w:rFonts w:ascii="Verdana" w:eastAsia="Calibri" w:hAnsi="Verdana"/>
          <w:iCs/>
          <w:sz w:val="21"/>
          <w:szCs w:val="21"/>
          <w:lang w:eastAsia="en-US"/>
        </w:rPr>
        <w:t xml:space="preserve">  Staff </w:t>
      </w:r>
      <w:r w:rsidRPr="00452DB7">
        <w:rPr>
          <w:rFonts w:ascii="Verdana" w:eastAsia="Calibri" w:hAnsi="Verdana"/>
          <w:iCs/>
          <w:sz w:val="21"/>
          <w:szCs w:val="21"/>
          <w:lang w:eastAsia="en-US"/>
        </w:rPr>
        <w:t xml:space="preserve">who habitually use DSE equipment </w:t>
      </w:r>
      <w:r w:rsidR="00E572BA" w:rsidRPr="00452DB7">
        <w:rPr>
          <w:rFonts w:ascii="Verdana" w:eastAsia="Calibri" w:hAnsi="Verdana"/>
          <w:iCs/>
          <w:sz w:val="21"/>
          <w:szCs w:val="21"/>
          <w:lang w:eastAsia="en-US"/>
        </w:rPr>
        <w:t xml:space="preserve">as part of their </w:t>
      </w:r>
      <w:r w:rsidRPr="00452DB7">
        <w:rPr>
          <w:rFonts w:ascii="Verdana" w:eastAsia="Calibri" w:hAnsi="Verdana"/>
          <w:iCs/>
          <w:sz w:val="21"/>
          <w:szCs w:val="21"/>
          <w:lang w:eastAsia="en-US"/>
        </w:rPr>
        <w:t xml:space="preserve">work </w:t>
      </w:r>
      <w:r w:rsidR="00E572BA" w:rsidRPr="00452DB7">
        <w:rPr>
          <w:rFonts w:ascii="Verdana" w:eastAsia="Calibri" w:hAnsi="Verdana"/>
          <w:iCs/>
          <w:sz w:val="21"/>
          <w:szCs w:val="21"/>
          <w:lang w:eastAsia="en-US"/>
        </w:rPr>
        <w:t xml:space="preserve">duties </w:t>
      </w:r>
      <w:r w:rsidRPr="00452DB7">
        <w:rPr>
          <w:rFonts w:ascii="Verdana" w:eastAsia="Calibri" w:hAnsi="Verdana"/>
          <w:iCs/>
          <w:sz w:val="21"/>
          <w:szCs w:val="21"/>
          <w:lang w:eastAsia="en-US"/>
        </w:rPr>
        <w:t>will be offered a full eye examination</w:t>
      </w:r>
      <w:r w:rsidR="00E572BA" w:rsidRPr="00452DB7">
        <w:rPr>
          <w:rFonts w:ascii="Verdana" w:eastAsia="Calibri" w:hAnsi="Verdana"/>
          <w:iCs/>
          <w:sz w:val="21"/>
          <w:szCs w:val="21"/>
          <w:lang w:eastAsia="en-US"/>
        </w:rPr>
        <w:t xml:space="preserve"> upon request to the Health &amp; Safety Lead</w:t>
      </w:r>
      <w:r w:rsidRPr="00452DB7">
        <w:rPr>
          <w:rFonts w:ascii="Verdana" w:eastAsia="Calibri" w:hAnsi="Verdana"/>
          <w:iCs/>
          <w:sz w:val="21"/>
          <w:szCs w:val="21"/>
          <w:lang w:eastAsia="en-US"/>
        </w:rPr>
        <w:t xml:space="preserve">. </w:t>
      </w:r>
    </w:p>
    <w:p w14:paraId="1A3E3EED" w14:textId="1FE7A6E2" w:rsidR="007F25C5" w:rsidRPr="00452DB7" w:rsidRDefault="00C256E0" w:rsidP="00C93283">
      <w:pPr>
        <w:spacing w:after="160" w:line="276" w:lineRule="auto"/>
        <w:rPr>
          <w:rFonts w:ascii="Verdana" w:eastAsia="Calibri" w:hAnsi="Verdana"/>
          <w:b/>
          <w:bCs/>
          <w:sz w:val="21"/>
          <w:szCs w:val="21"/>
          <w:lang w:eastAsia="en-US"/>
        </w:rPr>
      </w:pPr>
      <w:r w:rsidRPr="00452DB7">
        <w:rPr>
          <w:rFonts w:ascii="Verdana" w:eastAsia="Calibri" w:hAnsi="Verdana"/>
          <w:b/>
          <w:bCs/>
          <w:sz w:val="21"/>
          <w:szCs w:val="21"/>
          <w:lang w:eastAsia="en-US"/>
        </w:rPr>
        <w:t xml:space="preserve">4.11 </w:t>
      </w:r>
      <w:r w:rsidR="007F25C5" w:rsidRPr="00452DB7">
        <w:rPr>
          <w:rFonts w:ascii="Verdana" w:eastAsia="Calibri" w:hAnsi="Verdana"/>
          <w:b/>
          <w:bCs/>
          <w:sz w:val="21"/>
          <w:szCs w:val="21"/>
          <w:lang w:eastAsia="en-US"/>
        </w:rPr>
        <w:t xml:space="preserve">PE EQUIPMENT </w:t>
      </w:r>
    </w:p>
    <w:p w14:paraId="667544AC" w14:textId="212D3EEE" w:rsidR="007F25C5" w:rsidRPr="00452DB7" w:rsidRDefault="007F25C5" w:rsidP="00C93283">
      <w:pPr>
        <w:spacing w:after="160" w:line="276" w:lineRule="auto"/>
        <w:rPr>
          <w:rFonts w:ascii="Verdana" w:eastAsia="Calibri" w:hAnsi="Verdana"/>
          <w:iCs/>
          <w:sz w:val="21"/>
          <w:szCs w:val="21"/>
          <w:lang w:eastAsia="en-US"/>
        </w:rPr>
      </w:pPr>
      <w:r w:rsidRPr="00452DB7">
        <w:rPr>
          <w:rFonts w:ascii="Verdana" w:eastAsia="Calibri" w:hAnsi="Verdana"/>
          <w:iCs/>
          <w:sz w:val="21"/>
          <w:szCs w:val="21"/>
          <w:lang w:eastAsia="en-US"/>
        </w:rPr>
        <w:t>The PE teacher is responsible for ensuring that all PE equipment is suitable and safe for the activities planned and the age and abilities of the pupils. Risk assessments have been completed for all PE activities and all staff must be familiar with these.</w:t>
      </w:r>
      <w:r w:rsidR="00E572BA" w:rsidRPr="00452DB7">
        <w:rPr>
          <w:rFonts w:ascii="Verdana" w:eastAsia="Calibri" w:hAnsi="Verdana"/>
          <w:iCs/>
          <w:sz w:val="21"/>
          <w:szCs w:val="21"/>
          <w:lang w:eastAsia="en-US"/>
        </w:rPr>
        <w:t xml:space="preserve"> </w:t>
      </w:r>
      <w:r w:rsidRPr="00452DB7">
        <w:rPr>
          <w:rFonts w:ascii="Verdana" w:eastAsia="Calibri" w:hAnsi="Verdana"/>
          <w:iCs/>
          <w:sz w:val="21"/>
          <w:szCs w:val="21"/>
          <w:lang w:eastAsia="en-US"/>
        </w:rPr>
        <w:t>All PE equipment must be visually checked before lessons and returned to the designated store area after use. Pupils must not use the PE equipment unless supervised.</w:t>
      </w:r>
    </w:p>
    <w:p w14:paraId="79CDD048" w14:textId="3B89B344" w:rsidR="007F25C5" w:rsidRPr="00452DB7" w:rsidRDefault="007F25C5" w:rsidP="00C93283">
      <w:pPr>
        <w:spacing w:after="160" w:line="276" w:lineRule="auto"/>
        <w:rPr>
          <w:rFonts w:ascii="Verdana" w:eastAsia="Calibri" w:hAnsi="Verdana"/>
          <w:bCs/>
          <w:sz w:val="21"/>
          <w:szCs w:val="21"/>
          <w:lang w:eastAsia="en-US"/>
        </w:rPr>
      </w:pPr>
      <w:r w:rsidRPr="00452DB7">
        <w:rPr>
          <w:rFonts w:ascii="Verdana" w:eastAsia="Calibri" w:hAnsi="Verdana"/>
          <w:bCs/>
          <w:sz w:val="21"/>
          <w:szCs w:val="21"/>
          <w:lang w:eastAsia="en-US"/>
        </w:rPr>
        <w:t>Any faulty equipment must be taken out of use and reported to the</w:t>
      </w:r>
      <w:r w:rsidR="00E572BA" w:rsidRPr="00452DB7">
        <w:rPr>
          <w:rFonts w:ascii="Verdana" w:eastAsia="Calibri" w:hAnsi="Verdana"/>
          <w:bCs/>
          <w:sz w:val="21"/>
          <w:szCs w:val="21"/>
          <w:lang w:eastAsia="en-US"/>
        </w:rPr>
        <w:t xml:space="preserve"> Health &amp; Safety Lead</w:t>
      </w:r>
      <w:r w:rsidRPr="00452DB7">
        <w:rPr>
          <w:rFonts w:ascii="Verdana" w:eastAsia="Calibri" w:hAnsi="Verdana"/>
          <w:bCs/>
          <w:sz w:val="21"/>
          <w:szCs w:val="21"/>
          <w:lang w:eastAsia="en-US"/>
        </w:rPr>
        <w:t xml:space="preserve">, or in the case of boxing, the Head of Boxing or other Level 2 Boxing Coach. All boxing activities are regulated by the terms of </w:t>
      </w:r>
      <w:r w:rsidR="00E572BA" w:rsidRPr="00452DB7">
        <w:rPr>
          <w:rFonts w:ascii="Verdana" w:eastAsia="Calibri" w:hAnsi="Verdana"/>
          <w:bCs/>
          <w:sz w:val="21"/>
          <w:szCs w:val="21"/>
          <w:lang w:eastAsia="en-US"/>
        </w:rPr>
        <w:t>The Boxing Academy’s B</w:t>
      </w:r>
      <w:r w:rsidRPr="00452DB7">
        <w:rPr>
          <w:rFonts w:ascii="Verdana" w:eastAsia="Calibri" w:hAnsi="Verdana"/>
          <w:bCs/>
          <w:sz w:val="21"/>
          <w:szCs w:val="21"/>
          <w:lang w:eastAsia="en-US"/>
        </w:rPr>
        <w:t>oxing risk assessment.</w:t>
      </w:r>
    </w:p>
    <w:p w14:paraId="3D1A6D3E" w14:textId="7EAC8769" w:rsidR="007F25C5" w:rsidRPr="00452DB7" w:rsidRDefault="00C256E0" w:rsidP="00C93283">
      <w:pPr>
        <w:spacing w:after="160" w:line="276" w:lineRule="auto"/>
        <w:rPr>
          <w:rFonts w:ascii="Verdana" w:eastAsia="Calibri" w:hAnsi="Verdana"/>
          <w:b/>
          <w:bCs/>
          <w:sz w:val="21"/>
          <w:szCs w:val="21"/>
          <w:lang w:eastAsia="en-US"/>
        </w:rPr>
      </w:pPr>
      <w:r w:rsidRPr="00452DB7">
        <w:rPr>
          <w:rFonts w:ascii="Verdana" w:eastAsia="Calibri" w:hAnsi="Verdana"/>
          <w:b/>
          <w:bCs/>
          <w:sz w:val="21"/>
          <w:szCs w:val="21"/>
          <w:lang w:eastAsia="en-US"/>
        </w:rPr>
        <w:t xml:space="preserve">4.12 </w:t>
      </w:r>
      <w:r w:rsidR="007F25C5" w:rsidRPr="00452DB7">
        <w:rPr>
          <w:rFonts w:ascii="Verdana" w:eastAsia="Calibri" w:hAnsi="Verdana"/>
          <w:b/>
          <w:bCs/>
          <w:sz w:val="21"/>
          <w:szCs w:val="21"/>
          <w:lang w:eastAsia="en-US"/>
        </w:rPr>
        <w:t>MANUAL HANDLING</w:t>
      </w:r>
    </w:p>
    <w:p w14:paraId="39DDB618" w14:textId="77777777" w:rsidR="007F25C5" w:rsidRPr="00452DB7" w:rsidRDefault="007F25C5" w:rsidP="00C93283">
      <w:pPr>
        <w:spacing w:after="160" w:line="276" w:lineRule="auto"/>
        <w:rPr>
          <w:rFonts w:ascii="Verdana" w:eastAsia="Calibri" w:hAnsi="Verdana"/>
          <w:iCs/>
          <w:sz w:val="21"/>
          <w:szCs w:val="21"/>
          <w:lang w:eastAsia="en-US"/>
        </w:rPr>
      </w:pPr>
      <w:r w:rsidRPr="00452DB7">
        <w:rPr>
          <w:rFonts w:ascii="Verdana" w:eastAsia="Calibri" w:hAnsi="Verdana"/>
          <w:iCs/>
          <w:sz w:val="21"/>
          <w:szCs w:val="21"/>
          <w:lang w:eastAsia="en-US"/>
        </w:rPr>
        <w:t>The Boxing Academy recognises the risks that can potentially arise from manual handling. The Manual Handling Operations Regulations 1992 (as amended) apply to a wide range of manual handling activities involving the transporting or supporting of a load including lifting, lowering, pushing, pulling, carrying and moving.</w:t>
      </w:r>
    </w:p>
    <w:p w14:paraId="099F9701" w14:textId="77777777" w:rsidR="007F25C5" w:rsidRPr="00452DB7" w:rsidRDefault="007F25C5" w:rsidP="00C93283">
      <w:pPr>
        <w:spacing w:after="160" w:line="276" w:lineRule="auto"/>
        <w:rPr>
          <w:rFonts w:ascii="Verdana" w:eastAsia="Calibri" w:hAnsi="Verdana"/>
          <w:iCs/>
          <w:sz w:val="21"/>
          <w:szCs w:val="21"/>
          <w:lang w:eastAsia="en-US"/>
        </w:rPr>
      </w:pPr>
      <w:r w:rsidRPr="00452DB7">
        <w:rPr>
          <w:rFonts w:ascii="Verdana" w:eastAsia="Calibri" w:hAnsi="Verdana"/>
          <w:iCs/>
          <w:sz w:val="21"/>
          <w:szCs w:val="21"/>
          <w:lang w:eastAsia="en-US"/>
        </w:rPr>
        <w:t>The Boxing Academy will ensure so far as is reasonably practicable that operations which involve manual handling are eliminated. Measures to achieve this include ergonomic design of the workplace and activity, and the provision of automated or mechanical aids.</w:t>
      </w:r>
    </w:p>
    <w:p w14:paraId="4A70C480" w14:textId="77777777" w:rsidR="007F25C5" w:rsidRPr="00452DB7" w:rsidRDefault="007F25C5" w:rsidP="00C93283">
      <w:pPr>
        <w:spacing w:after="160" w:line="276" w:lineRule="auto"/>
        <w:rPr>
          <w:rFonts w:ascii="Verdana" w:eastAsia="Calibri" w:hAnsi="Verdana"/>
          <w:iCs/>
          <w:sz w:val="21"/>
          <w:szCs w:val="21"/>
          <w:lang w:eastAsia="en-US"/>
        </w:rPr>
      </w:pPr>
      <w:r w:rsidRPr="00452DB7">
        <w:rPr>
          <w:rFonts w:ascii="Verdana" w:eastAsia="Calibri" w:hAnsi="Verdana"/>
          <w:iCs/>
          <w:sz w:val="21"/>
          <w:szCs w:val="21"/>
          <w:lang w:eastAsia="en-US"/>
        </w:rPr>
        <w:t xml:space="preserve">An assessment of manual handling activities will be carried out by competent persons, any risks which are identified will be reduced to the lowest level reasonably practicable. Sufficient knowledge and understanding of the work </w:t>
      </w:r>
      <w:proofErr w:type="gramStart"/>
      <w:r w:rsidRPr="00452DB7">
        <w:rPr>
          <w:rFonts w:ascii="Verdana" w:eastAsia="Calibri" w:hAnsi="Verdana"/>
          <w:iCs/>
          <w:sz w:val="21"/>
          <w:szCs w:val="21"/>
          <w:lang w:eastAsia="en-US"/>
        </w:rPr>
        <w:t>is</w:t>
      </w:r>
      <w:proofErr w:type="gramEnd"/>
      <w:r w:rsidRPr="00452DB7">
        <w:rPr>
          <w:rFonts w:ascii="Verdana" w:eastAsia="Calibri" w:hAnsi="Verdana"/>
          <w:iCs/>
          <w:sz w:val="21"/>
          <w:szCs w:val="21"/>
          <w:lang w:eastAsia="en-US"/>
        </w:rPr>
        <w:t xml:space="preserve"> an important factor in reducing the risk of injury and as such individuals undertaking lifting or carrying will be provided with suitable instruction, training and information to undertake the task with minimum risk.</w:t>
      </w:r>
    </w:p>
    <w:p w14:paraId="2A2B362E" w14:textId="58FC0280" w:rsidR="007F25C5" w:rsidRDefault="007F25C5" w:rsidP="00C93283">
      <w:pPr>
        <w:spacing w:after="160" w:line="276" w:lineRule="auto"/>
        <w:rPr>
          <w:rFonts w:ascii="Verdana" w:eastAsia="Calibri" w:hAnsi="Verdana"/>
          <w:iCs/>
          <w:sz w:val="21"/>
          <w:szCs w:val="21"/>
          <w:lang w:eastAsia="en-US"/>
        </w:rPr>
      </w:pPr>
      <w:r w:rsidRPr="00452DB7">
        <w:rPr>
          <w:rFonts w:ascii="Verdana" w:eastAsia="Calibri" w:hAnsi="Verdana"/>
          <w:iCs/>
          <w:sz w:val="21"/>
          <w:szCs w:val="21"/>
          <w:lang w:eastAsia="en-US"/>
        </w:rPr>
        <w:t xml:space="preserve">No member of staff </w:t>
      </w:r>
      <w:r w:rsidR="00E572BA" w:rsidRPr="00452DB7">
        <w:rPr>
          <w:rFonts w:ascii="Verdana" w:eastAsia="Calibri" w:hAnsi="Verdana"/>
          <w:iCs/>
          <w:sz w:val="21"/>
          <w:szCs w:val="21"/>
          <w:lang w:eastAsia="en-US"/>
        </w:rPr>
        <w:t xml:space="preserve">who has not received manual handling training </w:t>
      </w:r>
      <w:r w:rsidRPr="00452DB7">
        <w:rPr>
          <w:rFonts w:ascii="Verdana" w:eastAsia="Calibri" w:hAnsi="Verdana"/>
          <w:iCs/>
          <w:sz w:val="21"/>
          <w:szCs w:val="21"/>
          <w:lang w:eastAsia="en-US"/>
        </w:rPr>
        <w:t>should attempt to lift or move any heavy furniture or equipment.</w:t>
      </w:r>
      <w:r w:rsidR="00E572BA" w:rsidRPr="00452DB7">
        <w:rPr>
          <w:rFonts w:ascii="Verdana" w:eastAsia="Calibri" w:hAnsi="Verdana"/>
          <w:iCs/>
          <w:sz w:val="21"/>
          <w:szCs w:val="21"/>
          <w:lang w:eastAsia="en-US"/>
        </w:rPr>
        <w:t xml:space="preserve">  </w:t>
      </w:r>
      <w:r w:rsidRPr="00452DB7">
        <w:rPr>
          <w:rFonts w:ascii="Verdana" w:eastAsia="Calibri" w:hAnsi="Verdana"/>
          <w:iCs/>
          <w:sz w:val="21"/>
          <w:szCs w:val="21"/>
          <w:lang w:eastAsia="en-US"/>
        </w:rPr>
        <w:t>Pupils are not allowed to move or lift any heavy or unwieldy furniture or equipment.</w:t>
      </w:r>
    </w:p>
    <w:p w14:paraId="5AFF7F52" w14:textId="77777777" w:rsidR="00C93283" w:rsidRDefault="00C93283" w:rsidP="00C93283">
      <w:pPr>
        <w:spacing w:after="160" w:line="276" w:lineRule="auto"/>
        <w:rPr>
          <w:rFonts w:ascii="Verdana" w:eastAsia="Calibri" w:hAnsi="Verdana"/>
          <w:iCs/>
          <w:sz w:val="21"/>
          <w:szCs w:val="21"/>
          <w:lang w:eastAsia="en-US"/>
        </w:rPr>
      </w:pPr>
    </w:p>
    <w:p w14:paraId="041291F0" w14:textId="77777777" w:rsidR="00C93283" w:rsidRPr="00452DB7" w:rsidRDefault="00C93283" w:rsidP="00C93283">
      <w:pPr>
        <w:spacing w:after="160" w:line="276" w:lineRule="auto"/>
        <w:rPr>
          <w:rFonts w:ascii="Verdana" w:eastAsia="Calibri" w:hAnsi="Verdana"/>
          <w:iCs/>
          <w:sz w:val="21"/>
          <w:szCs w:val="21"/>
          <w:lang w:eastAsia="en-US"/>
        </w:rPr>
      </w:pPr>
    </w:p>
    <w:p w14:paraId="56CA4758" w14:textId="631462BA" w:rsidR="007F25C5" w:rsidRPr="00452DB7" w:rsidRDefault="00C256E0" w:rsidP="00C93283">
      <w:pPr>
        <w:spacing w:after="160" w:line="276" w:lineRule="auto"/>
        <w:rPr>
          <w:rFonts w:ascii="Verdana" w:eastAsia="Calibri" w:hAnsi="Verdana"/>
          <w:b/>
          <w:bCs/>
          <w:sz w:val="21"/>
          <w:szCs w:val="21"/>
          <w:lang w:eastAsia="en-US"/>
        </w:rPr>
      </w:pPr>
      <w:r w:rsidRPr="00452DB7">
        <w:rPr>
          <w:rFonts w:ascii="Verdana" w:eastAsia="Calibri" w:hAnsi="Verdana"/>
          <w:b/>
          <w:bCs/>
          <w:sz w:val="21"/>
          <w:szCs w:val="21"/>
          <w:lang w:eastAsia="en-US"/>
        </w:rPr>
        <w:lastRenderedPageBreak/>
        <w:t xml:space="preserve">4.13 </w:t>
      </w:r>
      <w:r w:rsidR="007F25C5" w:rsidRPr="00452DB7">
        <w:rPr>
          <w:rFonts w:ascii="Verdana" w:eastAsia="Calibri" w:hAnsi="Verdana"/>
          <w:b/>
          <w:bCs/>
          <w:sz w:val="21"/>
          <w:szCs w:val="21"/>
          <w:lang w:eastAsia="en-US"/>
        </w:rPr>
        <w:t>DRIVER SAFETY</w:t>
      </w:r>
    </w:p>
    <w:p w14:paraId="47674186" w14:textId="77965AA5" w:rsidR="007F25C5" w:rsidRPr="00452DB7" w:rsidRDefault="007F25C5" w:rsidP="00C93283">
      <w:pPr>
        <w:spacing w:after="160" w:line="276" w:lineRule="auto"/>
        <w:rPr>
          <w:rFonts w:ascii="Verdana" w:eastAsia="Calibri" w:hAnsi="Verdana"/>
          <w:iCs/>
          <w:sz w:val="21"/>
          <w:szCs w:val="21"/>
          <w:lang w:eastAsia="en-US"/>
        </w:rPr>
      </w:pPr>
      <w:r w:rsidRPr="00452DB7">
        <w:rPr>
          <w:rFonts w:ascii="Verdana" w:eastAsia="Calibri" w:hAnsi="Verdana"/>
          <w:iCs/>
          <w:sz w:val="21"/>
          <w:szCs w:val="21"/>
          <w:lang w:eastAsia="en-US"/>
        </w:rPr>
        <w:t xml:space="preserve">Where driving for work may be required, The Boxing Academy has procedures in place to ensure that all vehicles are adequately insured, maintained and serviced, with a valid MOT and that employees have the appropriate driving license. </w:t>
      </w:r>
    </w:p>
    <w:p w14:paraId="5F4988F8" w14:textId="6EA1BBFB" w:rsidR="007F25C5" w:rsidRPr="00452DB7" w:rsidRDefault="00C256E0" w:rsidP="00C93283">
      <w:pPr>
        <w:spacing w:after="160" w:line="276" w:lineRule="auto"/>
        <w:rPr>
          <w:rFonts w:ascii="Verdana" w:eastAsia="Calibri" w:hAnsi="Verdana"/>
          <w:b/>
          <w:bCs/>
          <w:sz w:val="21"/>
          <w:szCs w:val="21"/>
          <w:lang w:eastAsia="en-US"/>
        </w:rPr>
      </w:pPr>
      <w:r w:rsidRPr="00452DB7">
        <w:rPr>
          <w:rFonts w:ascii="Verdana" w:eastAsia="Calibri" w:hAnsi="Verdana"/>
          <w:b/>
          <w:bCs/>
          <w:sz w:val="21"/>
          <w:szCs w:val="21"/>
          <w:lang w:eastAsia="en-US"/>
        </w:rPr>
        <w:t xml:space="preserve">4.14 </w:t>
      </w:r>
      <w:r w:rsidR="007F25C5" w:rsidRPr="00452DB7">
        <w:rPr>
          <w:rFonts w:ascii="Verdana" w:eastAsia="Calibri" w:hAnsi="Verdana"/>
          <w:b/>
          <w:bCs/>
          <w:sz w:val="21"/>
          <w:szCs w:val="21"/>
          <w:lang w:eastAsia="en-US"/>
        </w:rPr>
        <w:t xml:space="preserve">WORK AT HEIGHT </w:t>
      </w:r>
    </w:p>
    <w:p w14:paraId="23188363" w14:textId="2F765A44" w:rsidR="007F25C5" w:rsidRPr="00452DB7" w:rsidRDefault="007F25C5" w:rsidP="00C93283">
      <w:pPr>
        <w:spacing w:after="160" w:line="276" w:lineRule="auto"/>
        <w:rPr>
          <w:rFonts w:ascii="Verdana" w:eastAsia="Calibri" w:hAnsi="Verdana"/>
          <w:iCs/>
          <w:sz w:val="21"/>
          <w:szCs w:val="21"/>
          <w:lang w:eastAsia="en-US"/>
        </w:rPr>
      </w:pPr>
      <w:r w:rsidRPr="00452DB7">
        <w:rPr>
          <w:rFonts w:ascii="Verdana" w:eastAsia="Calibri" w:hAnsi="Verdana"/>
          <w:iCs/>
          <w:sz w:val="21"/>
          <w:szCs w:val="21"/>
          <w:lang w:eastAsia="en-US"/>
        </w:rPr>
        <w:t xml:space="preserve">The Boxing Academy recognises that it is a legal duty to ensure the safety of employees working at height in accordance with the Work at Height Regulations. Employees have a duty to comply with </w:t>
      </w:r>
      <w:r w:rsidR="00E572BA" w:rsidRPr="00452DB7">
        <w:rPr>
          <w:rFonts w:ascii="Verdana" w:eastAsia="Calibri" w:hAnsi="Verdana"/>
          <w:iCs/>
          <w:sz w:val="21"/>
          <w:szCs w:val="21"/>
          <w:lang w:eastAsia="en-US"/>
        </w:rPr>
        <w:t xml:space="preserve">The Boxing Academy’s </w:t>
      </w:r>
      <w:r w:rsidRPr="00452DB7">
        <w:rPr>
          <w:rFonts w:ascii="Verdana" w:eastAsia="Calibri" w:hAnsi="Verdana"/>
          <w:iCs/>
          <w:sz w:val="21"/>
          <w:szCs w:val="21"/>
          <w:lang w:eastAsia="en-US"/>
        </w:rPr>
        <w:t xml:space="preserve">safety procedures for work at height </w:t>
      </w:r>
      <w:proofErr w:type="gramStart"/>
      <w:r w:rsidRPr="00452DB7">
        <w:rPr>
          <w:rFonts w:ascii="Verdana" w:eastAsia="Calibri" w:hAnsi="Verdana"/>
          <w:iCs/>
          <w:sz w:val="21"/>
          <w:szCs w:val="21"/>
          <w:lang w:eastAsia="en-US"/>
        </w:rPr>
        <w:t>in order to</w:t>
      </w:r>
      <w:proofErr w:type="gramEnd"/>
      <w:r w:rsidRPr="00452DB7">
        <w:rPr>
          <w:rFonts w:ascii="Verdana" w:eastAsia="Calibri" w:hAnsi="Verdana"/>
          <w:iCs/>
          <w:sz w:val="21"/>
          <w:szCs w:val="21"/>
          <w:lang w:eastAsia="en-US"/>
        </w:rPr>
        <w:t xml:space="preserve"> protect themselves and other persons who may be affected by their action.</w:t>
      </w:r>
    </w:p>
    <w:p w14:paraId="7E753903" w14:textId="4FF2B879" w:rsidR="007F25C5" w:rsidRPr="00452DB7" w:rsidRDefault="007F25C5" w:rsidP="00C93283">
      <w:pPr>
        <w:spacing w:after="160" w:line="276" w:lineRule="auto"/>
        <w:rPr>
          <w:rFonts w:ascii="Verdana" w:eastAsia="Calibri" w:hAnsi="Verdana"/>
          <w:iCs/>
          <w:sz w:val="21"/>
          <w:szCs w:val="21"/>
          <w:lang w:eastAsia="en-US"/>
        </w:rPr>
      </w:pPr>
      <w:r w:rsidRPr="00452DB7">
        <w:rPr>
          <w:rFonts w:ascii="Verdana" w:eastAsia="Calibri" w:hAnsi="Verdana"/>
          <w:iCs/>
          <w:sz w:val="21"/>
          <w:szCs w:val="21"/>
          <w:lang w:eastAsia="en-US"/>
        </w:rPr>
        <w:t xml:space="preserve">Wherever practicable The Boxing Academy will avoid working at height, however when this cannot be prevented </w:t>
      </w:r>
      <w:r w:rsidR="00E572BA" w:rsidRPr="00452DB7">
        <w:rPr>
          <w:rFonts w:ascii="Verdana" w:eastAsia="Calibri" w:hAnsi="Verdana"/>
          <w:iCs/>
          <w:sz w:val="21"/>
          <w:szCs w:val="21"/>
          <w:lang w:eastAsia="en-US"/>
        </w:rPr>
        <w:t xml:space="preserve">The Boxing Academy </w:t>
      </w:r>
      <w:r w:rsidRPr="00452DB7">
        <w:rPr>
          <w:rFonts w:ascii="Verdana" w:eastAsia="Calibri" w:hAnsi="Verdana"/>
          <w:iCs/>
          <w:sz w:val="21"/>
          <w:szCs w:val="21"/>
          <w:lang w:eastAsia="en-US"/>
        </w:rPr>
        <w:t xml:space="preserve">will introduce measures which will reduce the risks to a manageable level and follow the hierarchy of control set out in the Regulations. </w:t>
      </w:r>
    </w:p>
    <w:p w14:paraId="710D21AC" w14:textId="6B969877" w:rsidR="00E6343D" w:rsidRPr="00452DB7" w:rsidRDefault="007F25C5" w:rsidP="00C93283">
      <w:pPr>
        <w:spacing w:after="220" w:line="276" w:lineRule="auto"/>
        <w:rPr>
          <w:rFonts w:ascii="Verdana" w:eastAsia="Calibri" w:hAnsi="Verdana"/>
          <w:iCs/>
          <w:sz w:val="21"/>
          <w:szCs w:val="21"/>
          <w:lang w:eastAsia="en-US"/>
        </w:rPr>
      </w:pPr>
      <w:r w:rsidRPr="00452DB7">
        <w:rPr>
          <w:rFonts w:ascii="Verdana" w:eastAsia="Calibri" w:hAnsi="Verdana"/>
          <w:iCs/>
          <w:sz w:val="21"/>
          <w:szCs w:val="21"/>
          <w:lang w:eastAsia="en-US"/>
        </w:rPr>
        <w:t>The Boxing Academy will ensure that the risks from working at height are assessed and that those involved in work at height are trained and competent. Appropriate work equipment will be selected and used in accordance with the hierarchy of control and all such equipment will be adequately inspected and maintained.</w:t>
      </w:r>
      <w:r w:rsidR="00E6343D" w:rsidRPr="00452DB7">
        <w:rPr>
          <w:rFonts w:ascii="Verdana" w:eastAsia="Calibri" w:hAnsi="Verdana"/>
          <w:iCs/>
          <w:sz w:val="21"/>
          <w:szCs w:val="21"/>
          <w:lang w:eastAsia="en-US"/>
        </w:rPr>
        <w:t xml:space="preserve">  Staff trained to work at must not carry out such activities when lone working</w:t>
      </w:r>
      <w:r w:rsidR="00E6343D" w:rsidRPr="00452DB7">
        <w:rPr>
          <w:rFonts w:ascii="Verdana" w:eastAsia="Calibri" w:hAnsi="Verdana"/>
          <w:sz w:val="21"/>
          <w:szCs w:val="21"/>
          <w:lang w:eastAsia="en-US"/>
        </w:rPr>
        <w:t xml:space="preserve">.  </w:t>
      </w:r>
      <w:r w:rsidR="00E572BA" w:rsidRPr="00452DB7">
        <w:rPr>
          <w:rFonts w:ascii="Verdana" w:eastAsia="Calibri" w:hAnsi="Verdana"/>
          <w:iCs/>
          <w:sz w:val="21"/>
          <w:szCs w:val="21"/>
          <w:lang w:eastAsia="en-US"/>
        </w:rPr>
        <w:t xml:space="preserve">Staff must not stand </w:t>
      </w:r>
      <w:r w:rsidRPr="00452DB7">
        <w:rPr>
          <w:rFonts w:ascii="Verdana" w:eastAsia="Calibri" w:hAnsi="Verdana"/>
          <w:iCs/>
          <w:sz w:val="21"/>
          <w:szCs w:val="21"/>
          <w:lang w:eastAsia="en-US"/>
        </w:rPr>
        <w:t xml:space="preserve">on desks, chairs or other furniture. </w:t>
      </w:r>
    </w:p>
    <w:p w14:paraId="5AB812DA" w14:textId="2D0BA87C" w:rsidR="007F25C5" w:rsidRPr="00452DB7" w:rsidRDefault="00C256E0" w:rsidP="00C93283">
      <w:pPr>
        <w:spacing w:after="160" w:line="276" w:lineRule="auto"/>
        <w:rPr>
          <w:rFonts w:ascii="Verdana" w:eastAsia="Calibri" w:hAnsi="Verdana"/>
          <w:b/>
          <w:bCs/>
          <w:sz w:val="21"/>
          <w:szCs w:val="21"/>
          <w:lang w:eastAsia="en-US"/>
        </w:rPr>
      </w:pPr>
      <w:r w:rsidRPr="00452DB7">
        <w:rPr>
          <w:rFonts w:ascii="Verdana" w:eastAsia="Calibri" w:hAnsi="Verdana"/>
          <w:b/>
          <w:bCs/>
          <w:sz w:val="21"/>
          <w:szCs w:val="21"/>
          <w:lang w:eastAsia="en-US"/>
        </w:rPr>
        <w:t xml:space="preserve">4.15 </w:t>
      </w:r>
      <w:r w:rsidR="007F25C5" w:rsidRPr="00452DB7">
        <w:rPr>
          <w:rFonts w:ascii="Verdana" w:eastAsia="Calibri" w:hAnsi="Verdana"/>
          <w:b/>
          <w:bCs/>
          <w:sz w:val="21"/>
          <w:szCs w:val="21"/>
          <w:lang w:eastAsia="en-US"/>
        </w:rPr>
        <w:t>LONE WORKING</w:t>
      </w:r>
    </w:p>
    <w:p w14:paraId="62B81CD2" w14:textId="77777777" w:rsidR="007F25C5" w:rsidRPr="00452DB7" w:rsidRDefault="007F25C5" w:rsidP="00C93283">
      <w:pPr>
        <w:spacing w:after="160" w:line="276" w:lineRule="auto"/>
        <w:rPr>
          <w:rFonts w:ascii="Verdana" w:eastAsia="Calibri" w:hAnsi="Verdana"/>
          <w:sz w:val="21"/>
          <w:szCs w:val="21"/>
          <w:lang w:eastAsia="en-US"/>
        </w:rPr>
      </w:pPr>
      <w:r w:rsidRPr="00452DB7">
        <w:rPr>
          <w:rFonts w:ascii="Verdana" w:eastAsia="Calibri" w:hAnsi="Verdana"/>
          <w:iCs/>
          <w:sz w:val="21"/>
          <w:szCs w:val="21"/>
          <w:lang w:eastAsia="en-US"/>
        </w:rPr>
        <w:t xml:space="preserve">Lone workers can be defined as anyone who </w:t>
      </w:r>
      <w:r w:rsidRPr="00452DB7">
        <w:rPr>
          <w:rFonts w:ascii="Verdana" w:eastAsia="Calibri" w:hAnsi="Verdana"/>
          <w:sz w:val="21"/>
          <w:szCs w:val="21"/>
          <w:lang w:eastAsia="en-US"/>
        </w:rPr>
        <w:t>works by themselves without close or direct supervision.</w:t>
      </w:r>
    </w:p>
    <w:p w14:paraId="3EC93416" w14:textId="4FC9A864" w:rsidR="007F25C5" w:rsidRPr="00452DB7" w:rsidRDefault="007F25C5" w:rsidP="00C93283">
      <w:pPr>
        <w:spacing w:after="160" w:line="276" w:lineRule="auto"/>
        <w:rPr>
          <w:rFonts w:ascii="Verdana" w:eastAsia="Calibri" w:hAnsi="Verdana"/>
          <w:sz w:val="21"/>
          <w:szCs w:val="21"/>
          <w:lang w:eastAsia="en-US"/>
        </w:rPr>
      </w:pPr>
      <w:r w:rsidRPr="00452DB7">
        <w:rPr>
          <w:rFonts w:ascii="Verdana" w:eastAsia="Calibri" w:hAnsi="Verdana"/>
          <w:sz w:val="21"/>
          <w:szCs w:val="21"/>
          <w:lang w:eastAsia="en-US"/>
        </w:rPr>
        <w:t xml:space="preserve">Cleaning staff may be regular lone </w:t>
      </w:r>
      <w:proofErr w:type="gramStart"/>
      <w:r w:rsidRPr="00452DB7">
        <w:rPr>
          <w:rFonts w:ascii="Verdana" w:eastAsia="Calibri" w:hAnsi="Verdana"/>
          <w:sz w:val="21"/>
          <w:szCs w:val="21"/>
          <w:lang w:eastAsia="en-US"/>
        </w:rPr>
        <w:t>workers</w:t>
      </w:r>
      <w:proofErr w:type="gramEnd"/>
      <w:r w:rsidRPr="00452DB7">
        <w:rPr>
          <w:rFonts w:ascii="Verdana" w:eastAsia="Calibri" w:hAnsi="Verdana"/>
          <w:sz w:val="21"/>
          <w:szCs w:val="21"/>
          <w:lang w:eastAsia="en-US"/>
        </w:rPr>
        <w:t xml:space="preserve"> but teachers and other staff may also work in isolated classrooms/offices after normal school hours or during holiday times.</w:t>
      </w:r>
      <w:r w:rsidR="00E6343D" w:rsidRPr="00452DB7">
        <w:rPr>
          <w:rFonts w:ascii="Verdana" w:eastAsia="Calibri" w:hAnsi="Verdana"/>
          <w:sz w:val="21"/>
          <w:szCs w:val="21"/>
          <w:lang w:eastAsia="en-US"/>
        </w:rPr>
        <w:t xml:space="preserve">  </w:t>
      </w:r>
      <w:r w:rsidRPr="00452DB7">
        <w:rPr>
          <w:rFonts w:ascii="Verdana" w:eastAsia="Calibri" w:hAnsi="Verdana"/>
          <w:sz w:val="21"/>
          <w:szCs w:val="21"/>
          <w:lang w:eastAsia="en-US"/>
        </w:rPr>
        <w:t xml:space="preserve">Any member of staff working after hours must notify a member of the </w:t>
      </w:r>
      <w:r w:rsidR="00E6343D" w:rsidRPr="00452DB7">
        <w:rPr>
          <w:rFonts w:ascii="Verdana" w:eastAsia="Calibri" w:hAnsi="Verdana"/>
          <w:sz w:val="21"/>
          <w:szCs w:val="21"/>
          <w:lang w:eastAsia="en-US"/>
        </w:rPr>
        <w:t xml:space="preserve">Senior </w:t>
      </w:r>
      <w:r w:rsidRPr="00452DB7">
        <w:rPr>
          <w:rFonts w:ascii="Verdana" w:eastAsia="Calibri" w:hAnsi="Verdana"/>
          <w:sz w:val="21"/>
          <w:szCs w:val="21"/>
          <w:lang w:eastAsia="en-US"/>
        </w:rPr>
        <w:t>Leadership Team, and of their location and intended time of departure.</w:t>
      </w:r>
      <w:r w:rsidR="00E6343D" w:rsidRPr="00452DB7">
        <w:rPr>
          <w:rFonts w:ascii="Verdana" w:eastAsia="Calibri" w:hAnsi="Verdana"/>
          <w:sz w:val="21"/>
          <w:szCs w:val="21"/>
          <w:lang w:eastAsia="en-US"/>
        </w:rPr>
        <w:t xml:space="preserve">  </w:t>
      </w:r>
      <w:r w:rsidRPr="00452DB7">
        <w:rPr>
          <w:rFonts w:ascii="Verdana" w:eastAsia="Calibri" w:hAnsi="Verdana"/>
          <w:sz w:val="21"/>
          <w:szCs w:val="21"/>
          <w:lang w:eastAsia="en-US"/>
        </w:rPr>
        <w:t xml:space="preserve">Lone workers should not undertake any activities which present a significant risk of injury. </w:t>
      </w:r>
    </w:p>
    <w:p w14:paraId="47DFFFF1" w14:textId="683AAD7F" w:rsidR="007F25C5" w:rsidRPr="00452DB7" w:rsidRDefault="007F25C5" w:rsidP="00C93283">
      <w:pPr>
        <w:spacing w:before="10" w:after="240" w:line="276" w:lineRule="auto"/>
        <w:rPr>
          <w:rFonts w:ascii="Verdana" w:eastAsia="Calibri" w:hAnsi="Verdana" w:cs="Calibri"/>
          <w:sz w:val="21"/>
          <w:szCs w:val="21"/>
          <w:lang w:eastAsia="en-US"/>
        </w:rPr>
      </w:pPr>
      <w:r w:rsidRPr="00452DB7">
        <w:rPr>
          <w:rFonts w:ascii="Verdana" w:eastAsia="Calibri" w:hAnsi="Verdana" w:cs="Calibri"/>
          <w:sz w:val="21"/>
          <w:szCs w:val="21"/>
          <w:lang w:eastAsia="en-US"/>
        </w:rPr>
        <w:t>The Boxing Academy has procedures in place to assess and control the risks posed to lone workers</w:t>
      </w:r>
      <w:r w:rsidR="00E6343D" w:rsidRPr="00452DB7">
        <w:rPr>
          <w:rFonts w:ascii="Verdana" w:eastAsia="Calibri" w:hAnsi="Verdana" w:cs="Calibri"/>
          <w:sz w:val="21"/>
          <w:szCs w:val="21"/>
          <w:lang w:eastAsia="en-US"/>
        </w:rPr>
        <w:t xml:space="preserve"> including:</w:t>
      </w:r>
    </w:p>
    <w:p w14:paraId="776A931E" w14:textId="3C62097A" w:rsidR="007F25C5" w:rsidRPr="00452DB7" w:rsidRDefault="007F25C5" w:rsidP="00C93283">
      <w:pPr>
        <w:numPr>
          <w:ilvl w:val="0"/>
          <w:numId w:val="51"/>
        </w:numPr>
        <w:spacing w:before="10" w:after="240" w:line="276" w:lineRule="auto"/>
        <w:contextualSpacing/>
        <w:rPr>
          <w:rFonts w:ascii="Verdana" w:eastAsia="Calibri" w:hAnsi="Verdana" w:cs="Calibri"/>
          <w:sz w:val="21"/>
          <w:szCs w:val="21"/>
          <w:lang w:eastAsia="en-US"/>
        </w:rPr>
      </w:pPr>
      <w:r w:rsidRPr="00452DB7">
        <w:rPr>
          <w:rFonts w:ascii="Verdana" w:eastAsia="Calibri" w:hAnsi="Verdana" w:cs="Calibri"/>
          <w:sz w:val="21"/>
          <w:szCs w:val="21"/>
          <w:lang w:eastAsia="en-US"/>
        </w:rPr>
        <w:t>Involv</w:t>
      </w:r>
      <w:r w:rsidR="00E6343D" w:rsidRPr="00452DB7">
        <w:rPr>
          <w:rFonts w:ascii="Verdana" w:eastAsia="Calibri" w:hAnsi="Verdana" w:cs="Calibri"/>
          <w:sz w:val="21"/>
          <w:szCs w:val="21"/>
          <w:lang w:eastAsia="en-US"/>
        </w:rPr>
        <w:t>ing lone working</w:t>
      </w:r>
      <w:r w:rsidRPr="00452DB7">
        <w:rPr>
          <w:rFonts w:ascii="Verdana" w:eastAsia="Calibri" w:hAnsi="Verdana" w:cs="Calibri"/>
          <w:sz w:val="21"/>
          <w:szCs w:val="21"/>
          <w:lang w:eastAsia="en-US"/>
        </w:rPr>
        <w:t xml:space="preserve"> staff when undertaking the required risk assessment.</w:t>
      </w:r>
    </w:p>
    <w:p w14:paraId="4E9AEC8B" w14:textId="60E199A9" w:rsidR="007F25C5" w:rsidRPr="00452DB7" w:rsidRDefault="007F25C5" w:rsidP="00C93283">
      <w:pPr>
        <w:numPr>
          <w:ilvl w:val="0"/>
          <w:numId w:val="51"/>
        </w:numPr>
        <w:spacing w:before="10" w:after="240" w:line="276" w:lineRule="auto"/>
        <w:contextualSpacing/>
        <w:rPr>
          <w:rFonts w:ascii="Verdana" w:eastAsia="Calibri" w:hAnsi="Verdana" w:cs="Calibri"/>
          <w:sz w:val="21"/>
          <w:szCs w:val="21"/>
          <w:lang w:eastAsia="en-US"/>
        </w:rPr>
      </w:pPr>
      <w:r w:rsidRPr="00452DB7">
        <w:rPr>
          <w:rFonts w:ascii="Verdana" w:eastAsia="Calibri" w:hAnsi="Verdana" w:cs="Calibri"/>
          <w:sz w:val="21"/>
          <w:szCs w:val="21"/>
          <w:lang w:eastAsia="en-US"/>
        </w:rPr>
        <w:t>Tak</w:t>
      </w:r>
      <w:r w:rsidR="00E6343D" w:rsidRPr="00452DB7">
        <w:rPr>
          <w:rFonts w:ascii="Verdana" w:eastAsia="Calibri" w:hAnsi="Verdana" w:cs="Calibri"/>
          <w:sz w:val="21"/>
          <w:szCs w:val="21"/>
          <w:lang w:eastAsia="en-US"/>
        </w:rPr>
        <w:t>ing</w:t>
      </w:r>
      <w:r w:rsidRPr="00452DB7">
        <w:rPr>
          <w:rFonts w:ascii="Verdana" w:eastAsia="Calibri" w:hAnsi="Verdana" w:cs="Calibri"/>
          <w:sz w:val="21"/>
          <w:szCs w:val="21"/>
          <w:lang w:eastAsia="en-US"/>
        </w:rPr>
        <w:t xml:space="preserve"> steps to check control measures </w:t>
      </w:r>
      <w:r w:rsidR="00E6343D" w:rsidRPr="00452DB7">
        <w:rPr>
          <w:rFonts w:ascii="Verdana" w:eastAsia="Calibri" w:hAnsi="Verdana" w:cs="Calibri"/>
          <w:sz w:val="21"/>
          <w:szCs w:val="21"/>
          <w:lang w:eastAsia="en-US"/>
        </w:rPr>
        <w:t xml:space="preserve">as detailed in the risk assessment </w:t>
      </w:r>
      <w:r w:rsidRPr="00452DB7">
        <w:rPr>
          <w:rFonts w:ascii="Verdana" w:eastAsia="Calibri" w:hAnsi="Verdana" w:cs="Calibri"/>
          <w:sz w:val="21"/>
          <w:szCs w:val="21"/>
          <w:lang w:eastAsia="en-US"/>
        </w:rPr>
        <w:t>are in place e.g. instruction, training etc.</w:t>
      </w:r>
    </w:p>
    <w:p w14:paraId="2464DBC2" w14:textId="5A56C970" w:rsidR="007F25C5" w:rsidRDefault="00E6343D" w:rsidP="00C93283">
      <w:pPr>
        <w:numPr>
          <w:ilvl w:val="0"/>
          <w:numId w:val="51"/>
        </w:numPr>
        <w:spacing w:before="10" w:after="240" w:line="276" w:lineRule="auto"/>
        <w:contextualSpacing/>
        <w:rPr>
          <w:rFonts w:ascii="Verdana" w:eastAsia="Calibri" w:hAnsi="Verdana" w:cs="Calibri"/>
          <w:sz w:val="21"/>
          <w:szCs w:val="21"/>
          <w:lang w:eastAsia="en-US"/>
        </w:rPr>
      </w:pPr>
      <w:r w:rsidRPr="00452DB7">
        <w:rPr>
          <w:rFonts w:ascii="Verdana" w:eastAsia="Calibri" w:hAnsi="Verdana" w:cs="Calibri"/>
          <w:sz w:val="21"/>
          <w:szCs w:val="21"/>
          <w:lang w:eastAsia="en-US"/>
        </w:rPr>
        <w:t>Taking into c</w:t>
      </w:r>
      <w:r w:rsidR="007F25C5" w:rsidRPr="00452DB7">
        <w:rPr>
          <w:rFonts w:ascii="Verdana" w:eastAsia="Calibri" w:hAnsi="Verdana" w:cs="Calibri"/>
          <w:sz w:val="21"/>
          <w:szCs w:val="21"/>
          <w:lang w:eastAsia="en-US"/>
        </w:rPr>
        <w:t xml:space="preserve">onsideration any medical conditions that </w:t>
      </w:r>
      <w:r w:rsidRPr="00452DB7">
        <w:rPr>
          <w:rFonts w:ascii="Verdana" w:eastAsia="Calibri" w:hAnsi="Verdana" w:cs="Calibri"/>
          <w:sz w:val="21"/>
          <w:szCs w:val="21"/>
          <w:lang w:eastAsia="en-US"/>
        </w:rPr>
        <w:t xml:space="preserve">lone working staff </w:t>
      </w:r>
      <w:r w:rsidR="007F25C5" w:rsidRPr="00452DB7">
        <w:rPr>
          <w:rFonts w:ascii="Verdana" w:eastAsia="Calibri" w:hAnsi="Verdana" w:cs="Calibri"/>
          <w:sz w:val="21"/>
          <w:szCs w:val="21"/>
          <w:lang w:eastAsia="en-US"/>
        </w:rPr>
        <w:t>may have.</w:t>
      </w:r>
    </w:p>
    <w:p w14:paraId="5231DAF2" w14:textId="77777777" w:rsidR="00C93283" w:rsidRPr="00C93283" w:rsidRDefault="00C93283" w:rsidP="00C93283">
      <w:pPr>
        <w:spacing w:before="10" w:after="240" w:line="276" w:lineRule="auto"/>
        <w:ind w:left="720"/>
        <w:contextualSpacing/>
        <w:rPr>
          <w:rFonts w:ascii="Verdana" w:eastAsia="Calibri" w:hAnsi="Verdana" w:cs="Calibri"/>
          <w:sz w:val="21"/>
          <w:szCs w:val="21"/>
          <w:lang w:eastAsia="en-US"/>
        </w:rPr>
      </w:pPr>
    </w:p>
    <w:p w14:paraId="4C4F6570" w14:textId="3EA1D7F2" w:rsidR="007F25C5" w:rsidRPr="00452DB7" w:rsidRDefault="00C256E0" w:rsidP="00C93283">
      <w:pPr>
        <w:spacing w:after="160" w:line="276" w:lineRule="auto"/>
        <w:rPr>
          <w:rFonts w:ascii="Verdana" w:eastAsia="Calibri" w:hAnsi="Verdana"/>
          <w:b/>
          <w:bCs/>
          <w:sz w:val="21"/>
          <w:szCs w:val="21"/>
          <w:lang w:eastAsia="en-US"/>
        </w:rPr>
      </w:pPr>
      <w:r w:rsidRPr="00452DB7">
        <w:rPr>
          <w:rFonts w:ascii="Verdana" w:eastAsia="Calibri" w:hAnsi="Verdana"/>
          <w:b/>
          <w:bCs/>
          <w:sz w:val="21"/>
          <w:szCs w:val="21"/>
          <w:lang w:eastAsia="en-US"/>
        </w:rPr>
        <w:t xml:space="preserve">4.16 </w:t>
      </w:r>
      <w:r w:rsidR="007F25C5" w:rsidRPr="00452DB7">
        <w:rPr>
          <w:rFonts w:ascii="Verdana" w:eastAsia="Calibri" w:hAnsi="Verdana"/>
          <w:b/>
          <w:bCs/>
          <w:sz w:val="21"/>
          <w:szCs w:val="21"/>
          <w:lang w:eastAsia="en-US"/>
        </w:rPr>
        <w:t>YOUNG PERSONS</w:t>
      </w:r>
    </w:p>
    <w:p w14:paraId="1CF349DD" w14:textId="75365EE2" w:rsidR="007F25C5" w:rsidRDefault="00E6343D" w:rsidP="00C93283">
      <w:pPr>
        <w:spacing w:before="10" w:after="240" w:line="276" w:lineRule="auto"/>
        <w:rPr>
          <w:rFonts w:ascii="Verdana" w:eastAsia="Calibri" w:hAnsi="Verdana" w:cs="Calibri"/>
          <w:sz w:val="21"/>
          <w:szCs w:val="21"/>
          <w:lang w:eastAsia="en-US"/>
        </w:rPr>
      </w:pPr>
      <w:r w:rsidRPr="00452DB7">
        <w:rPr>
          <w:rFonts w:ascii="Verdana" w:eastAsia="Calibri" w:hAnsi="Verdana" w:cs="Calibri"/>
          <w:sz w:val="21"/>
          <w:szCs w:val="21"/>
          <w:lang w:eastAsia="en-US"/>
        </w:rPr>
        <w:t xml:space="preserve">Young persons are defined by the Management of Health and Safety at Work Regulations as persons under the age of 18 years.  </w:t>
      </w:r>
      <w:r w:rsidR="007F25C5" w:rsidRPr="00452DB7">
        <w:rPr>
          <w:rFonts w:ascii="Verdana" w:eastAsia="Calibri" w:hAnsi="Verdana" w:cs="Calibri"/>
          <w:sz w:val="21"/>
          <w:szCs w:val="21"/>
          <w:lang w:eastAsia="en-US"/>
        </w:rPr>
        <w:t>The Boxing Academy do</w:t>
      </w:r>
      <w:r w:rsidRPr="00452DB7">
        <w:rPr>
          <w:rFonts w:ascii="Verdana" w:eastAsia="Calibri" w:hAnsi="Verdana" w:cs="Calibri"/>
          <w:sz w:val="21"/>
          <w:szCs w:val="21"/>
          <w:lang w:eastAsia="en-US"/>
        </w:rPr>
        <w:t>es</w:t>
      </w:r>
      <w:r w:rsidR="007F25C5" w:rsidRPr="00452DB7">
        <w:rPr>
          <w:rFonts w:ascii="Verdana" w:eastAsia="Calibri" w:hAnsi="Verdana" w:cs="Calibri"/>
          <w:sz w:val="21"/>
          <w:szCs w:val="21"/>
          <w:lang w:eastAsia="en-US"/>
        </w:rPr>
        <w:t xml:space="preserve"> not have any young </w:t>
      </w:r>
      <w:proofErr w:type="spellStart"/>
      <w:r w:rsidR="007F25C5" w:rsidRPr="00452DB7">
        <w:rPr>
          <w:rFonts w:ascii="Verdana" w:eastAsia="Calibri" w:hAnsi="Verdana" w:cs="Calibri"/>
          <w:sz w:val="21"/>
          <w:szCs w:val="21"/>
          <w:lang w:eastAsia="en-US"/>
        </w:rPr>
        <w:t>persons</w:t>
      </w:r>
      <w:proofErr w:type="spellEnd"/>
      <w:r w:rsidRPr="00452DB7">
        <w:rPr>
          <w:rFonts w:ascii="Verdana" w:eastAsia="Calibri" w:hAnsi="Verdana" w:cs="Calibri"/>
          <w:sz w:val="21"/>
          <w:szCs w:val="21"/>
          <w:lang w:eastAsia="en-US"/>
        </w:rPr>
        <w:t xml:space="preserve"> </w:t>
      </w:r>
      <w:r w:rsidR="007F25C5" w:rsidRPr="00452DB7">
        <w:rPr>
          <w:rFonts w:ascii="Verdana" w:eastAsia="Calibri" w:hAnsi="Verdana" w:cs="Calibri"/>
          <w:sz w:val="21"/>
          <w:szCs w:val="21"/>
          <w:lang w:eastAsia="en-US"/>
        </w:rPr>
        <w:t xml:space="preserve">working within the school premises or for the school. </w:t>
      </w:r>
    </w:p>
    <w:p w14:paraId="4CADDB0C" w14:textId="77777777" w:rsidR="00C93283" w:rsidRPr="00452DB7" w:rsidRDefault="00C93283" w:rsidP="00C93283">
      <w:pPr>
        <w:spacing w:before="10" w:after="240" w:line="276" w:lineRule="auto"/>
        <w:rPr>
          <w:rFonts w:ascii="Verdana" w:eastAsia="Calibri" w:hAnsi="Verdana" w:cs="Calibri"/>
          <w:sz w:val="21"/>
          <w:szCs w:val="21"/>
          <w:lang w:eastAsia="en-US"/>
        </w:rPr>
      </w:pPr>
    </w:p>
    <w:p w14:paraId="02FFEB16" w14:textId="28A7CC26" w:rsidR="007F25C5" w:rsidRPr="00452DB7" w:rsidRDefault="00C256E0" w:rsidP="00C93283">
      <w:pPr>
        <w:spacing w:after="160" w:line="276" w:lineRule="auto"/>
        <w:rPr>
          <w:rFonts w:ascii="Verdana" w:eastAsia="Calibri" w:hAnsi="Verdana"/>
          <w:b/>
          <w:bCs/>
          <w:sz w:val="21"/>
          <w:szCs w:val="21"/>
          <w:lang w:eastAsia="en-US"/>
        </w:rPr>
      </w:pPr>
      <w:r w:rsidRPr="00452DB7">
        <w:rPr>
          <w:rFonts w:ascii="Verdana" w:eastAsia="Calibri" w:hAnsi="Verdana"/>
          <w:b/>
          <w:bCs/>
          <w:sz w:val="21"/>
          <w:szCs w:val="21"/>
          <w:lang w:eastAsia="en-US"/>
        </w:rPr>
        <w:lastRenderedPageBreak/>
        <w:t xml:space="preserve">4.17 </w:t>
      </w:r>
      <w:r w:rsidR="007F25C5" w:rsidRPr="00452DB7">
        <w:rPr>
          <w:rFonts w:ascii="Verdana" w:eastAsia="Calibri" w:hAnsi="Verdana"/>
          <w:b/>
          <w:bCs/>
          <w:sz w:val="21"/>
          <w:szCs w:val="21"/>
          <w:lang w:eastAsia="en-US"/>
        </w:rPr>
        <w:t xml:space="preserve">ASBESTOS AWARENESS </w:t>
      </w:r>
    </w:p>
    <w:p w14:paraId="6D31B60E" w14:textId="4BCBDFBA" w:rsidR="007F25C5" w:rsidRPr="00452DB7" w:rsidRDefault="007F25C5" w:rsidP="00C93283">
      <w:pPr>
        <w:spacing w:before="10" w:after="240" w:line="276" w:lineRule="auto"/>
        <w:rPr>
          <w:rFonts w:ascii="Verdana" w:eastAsia="Calibri" w:hAnsi="Verdana" w:cs="Calibri"/>
          <w:sz w:val="21"/>
          <w:szCs w:val="21"/>
          <w:lang w:eastAsia="en-US"/>
        </w:rPr>
      </w:pPr>
      <w:r w:rsidRPr="00452DB7">
        <w:rPr>
          <w:rFonts w:ascii="Verdana" w:eastAsia="Calibri" w:hAnsi="Verdana" w:cs="Calibri"/>
          <w:sz w:val="21"/>
          <w:szCs w:val="21"/>
          <w:lang w:eastAsia="en-US"/>
        </w:rPr>
        <w:t xml:space="preserve">In accordance with the Control of Asbestos Regulations 2012, The Boxing Academy will take all reasonable steps to manage the risk of asbestos within their workplaces. The Boxing Academy is not the duty holder under the Regulations </w:t>
      </w:r>
      <w:r w:rsidR="00E6343D" w:rsidRPr="00452DB7">
        <w:rPr>
          <w:rFonts w:ascii="Verdana" w:eastAsia="Calibri" w:hAnsi="Verdana" w:cs="Calibri"/>
          <w:sz w:val="21"/>
          <w:szCs w:val="21"/>
          <w:lang w:eastAsia="en-US"/>
        </w:rPr>
        <w:t xml:space="preserve">and is </w:t>
      </w:r>
      <w:r w:rsidRPr="00452DB7">
        <w:rPr>
          <w:rFonts w:ascii="Verdana" w:eastAsia="Calibri" w:hAnsi="Verdana" w:cs="Calibri"/>
          <w:sz w:val="21"/>
          <w:szCs w:val="21"/>
          <w:lang w:eastAsia="en-US"/>
        </w:rPr>
        <w:t>therefore limited to ensuring employees are not at risk of exposure to asbestos in their workplaces</w:t>
      </w:r>
      <w:r w:rsidR="00E6343D" w:rsidRPr="00452DB7">
        <w:rPr>
          <w:rFonts w:ascii="Verdana" w:eastAsia="Calibri" w:hAnsi="Verdana" w:cs="Calibri"/>
          <w:sz w:val="21"/>
          <w:szCs w:val="21"/>
          <w:lang w:eastAsia="en-US"/>
        </w:rPr>
        <w:t xml:space="preserve">.  To </w:t>
      </w:r>
      <w:r w:rsidRPr="00452DB7">
        <w:rPr>
          <w:rFonts w:ascii="Verdana" w:eastAsia="Calibri" w:hAnsi="Verdana" w:cs="Calibri"/>
          <w:sz w:val="21"/>
          <w:szCs w:val="21"/>
          <w:lang w:eastAsia="en-US"/>
        </w:rPr>
        <w:t>do this, The Boxing Academy</w:t>
      </w:r>
      <w:r w:rsidR="00E6343D" w:rsidRPr="00452DB7">
        <w:rPr>
          <w:rFonts w:ascii="Verdana" w:eastAsia="Calibri" w:hAnsi="Verdana" w:cs="Calibri"/>
          <w:sz w:val="21"/>
          <w:szCs w:val="21"/>
          <w:lang w:eastAsia="en-US"/>
        </w:rPr>
        <w:t xml:space="preserve"> will</w:t>
      </w:r>
      <w:r w:rsidRPr="00452DB7">
        <w:rPr>
          <w:rFonts w:ascii="Verdana" w:eastAsia="Calibri" w:hAnsi="Verdana" w:cs="Calibri"/>
          <w:sz w:val="21"/>
          <w:szCs w:val="21"/>
          <w:lang w:eastAsia="en-US"/>
        </w:rPr>
        <w:t xml:space="preserve">: </w:t>
      </w:r>
    </w:p>
    <w:p w14:paraId="27222382" w14:textId="1C7AF34F" w:rsidR="007F25C5" w:rsidRPr="00452DB7" w:rsidRDefault="00E6343D" w:rsidP="00C93283">
      <w:pPr>
        <w:numPr>
          <w:ilvl w:val="0"/>
          <w:numId w:val="67"/>
        </w:numPr>
        <w:spacing w:before="10" w:after="240" w:line="276" w:lineRule="auto"/>
        <w:contextualSpacing/>
        <w:rPr>
          <w:rFonts w:ascii="Verdana" w:eastAsia="Calibri" w:hAnsi="Verdana" w:cs="Calibri"/>
          <w:sz w:val="21"/>
          <w:szCs w:val="21"/>
          <w:lang w:eastAsia="en-US"/>
        </w:rPr>
      </w:pPr>
      <w:r w:rsidRPr="00452DB7">
        <w:rPr>
          <w:rFonts w:ascii="Verdana" w:eastAsia="Calibri" w:hAnsi="Verdana" w:cs="Calibri"/>
          <w:sz w:val="21"/>
          <w:szCs w:val="21"/>
          <w:lang w:eastAsia="en-US"/>
        </w:rPr>
        <w:t>o</w:t>
      </w:r>
      <w:r w:rsidR="007F25C5" w:rsidRPr="00452DB7">
        <w:rPr>
          <w:rFonts w:ascii="Verdana" w:eastAsia="Calibri" w:hAnsi="Verdana" w:cs="Calibri"/>
          <w:sz w:val="21"/>
          <w:szCs w:val="21"/>
          <w:lang w:eastAsia="en-US"/>
        </w:rPr>
        <w:t xml:space="preserve">btain copies of the most recent </w:t>
      </w:r>
      <w:r w:rsidRPr="00452DB7">
        <w:rPr>
          <w:rFonts w:ascii="Verdana" w:eastAsia="Calibri" w:hAnsi="Verdana" w:cs="Calibri"/>
          <w:sz w:val="21"/>
          <w:szCs w:val="21"/>
          <w:lang w:eastAsia="en-US"/>
        </w:rPr>
        <w:t xml:space="preserve">asbestos management survey </w:t>
      </w:r>
      <w:r w:rsidR="007F25C5" w:rsidRPr="00452DB7">
        <w:rPr>
          <w:rFonts w:ascii="Verdana" w:eastAsia="Calibri" w:hAnsi="Verdana" w:cs="Calibri"/>
          <w:sz w:val="21"/>
          <w:szCs w:val="21"/>
          <w:lang w:eastAsia="en-US"/>
        </w:rPr>
        <w:t>reports</w:t>
      </w:r>
    </w:p>
    <w:p w14:paraId="3C771F3C" w14:textId="002C083B" w:rsidR="00E6343D" w:rsidRPr="00452DB7" w:rsidRDefault="00E6343D" w:rsidP="00C93283">
      <w:pPr>
        <w:numPr>
          <w:ilvl w:val="0"/>
          <w:numId w:val="67"/>
        </w:numPr>
        <w:spacing w:before="10" w:after="240" w:line="276" w:lineRule="auto"/>
        <w:contextualSpacing/>
        <w:rPr>
          <w:rFonts w:ascii="Verdana" w:eastAsia="Calibri" w:hAnsi="Verdana" w:cs="Calibri"/>
          <w:sz w:val="21"/>
          <w:szCs w:val="21"/>
          <w:lang w:eastAsia="en-US"/>
        </w:rPr>
      </w:pPr>
      <w:r w:rsidRPr="00452DB7">
        <w:rPr>
          <w:rFonts w:ascii="Verdana" w:eastAsia="Calibri" w:hAnsi="Verdana" w:cs="Calibri"/>
          <w:sz w:val="21"/>
          <w:szCs w:val="21"/>
          <w:lang w:eastAsia="en-US"/>
        </w:rPr>
        <w:t>ensure that it is has an asbestos management plan and that staff are aware of any asbestos containing materials</w:t>
      </w:r>
    </w:p>
    <w:p w14:paraId="63B905C5" w14:textId="5A4ABC70" w:rsidR="007F25C5" w:rsidRPr="00452DB7" w:rsidRDefault="00E6343D" w:rsidP="00C93283">
      <w:pPr>
        <w:numPr>
          <w:ilvl w:val="0"/>
          <w:numId w:val="67"/>
        </w:numPr>
        <w:spacing w:before="10" w:after="240" w:line="276" w:lineRule="auto"/>
        <w:contextualSpacing/>
        <w:rPr>
          <w:rFonts w:ascii="Verdana" w:eastAsia="Calibri" w:hAnsi="Verdana" w:cs="Calibri"/>
          <w:sz w:val="21"/>
          <w:szCs w:val="21"/>
          <w:lang w:eastAsia="en-US"/>
        </w:rPr>
      </w:pPr>
      <w:r w:rsidRPr="00452DB7">
        <w:rPr>
          <w:rFonts w:ascii="Verdana" w:eastAsia="Calibri" w:hAnsi="Verdana" w:cs="Calibri"/>
          <w:sz w:val="21"/>
          <w:szCs w:val="21"/>
          <w:lang w:eastAsia="en-US"/>
        </w:rPr>
        <w:t>a</w:t>
      </w:r>
      <w:r w:rsidR="007F25C5" w:rsidRPr="00452DB7">
        <w:rPr>
          <w:rFonts w:ascii="Verdana" w:eastAsia="Calibri" w:hAnsi="Verdana" w:cs="Calibri"/>
          <w:sz w:val="21"/>
          <w:szCs w:val="21"/>
          <w:lang w:eastAsia="en-US"/>
        </w:rPr>
        <w:t xml:space="preserve">ct when there has been a negative change in the condition </w:t>
      </w:r>
      <w:r w:rsidRPr="00452DB7">
        <w:rPr>
          <w:rFonts w:ascii="Verdana" w:eastAsia="Calibri" w:hAnsi="Verdana" w:cs="Calibri"/>
          <w:sz w:val="21"/>
          <w:szCs w:val="21"/>
          <w:lang w:eastAsia="en-US"/>
        </w:rPr>
        <w:t>of any asbestos containing materials</w:t>
      </w:r>
    </w:p>
    <w:p w14:paraId="0E1C353C" w14:textId="77777777" w:rsidR="007F25C5" w:rsidRPr="00452DB7" w:rsidRDefault="007F25C5" w:rsidP="00C93283">
      <w:pPr>
        <w:spacing w:before="10" w:after="240" w:line="276" w:lineRule="auto"/>
        <w:ind w:left="720"/>
        <w:contextualSpacing/>
        <w:rPr>
          <w:rFonts w:ascii="Verdana" w:eastAsia="Calibri" w:hAnsi="Verdana" w:cs="Calibri"/>
          <w:sz w:val="21"/>
          <w:szCs w:val="21"/>
          <w:lang w:eastAsia="en-US"/>
        </w:rPr>
      </w:pPr>
    </w:p>
    <w:p w14:paraId="03306EE7" w14:textId="1CB49B9F" w:rsidR="007F25C5" w:rsidRPr="00452DB7" w:rsidRDefault="00C256E0" w:rsidP="00C93283">
      <w:pPr>
        <w:spacing w:after="160" w:line="276" w:lineRule="auto"/>
        <w:rPr>
          <w:rFonts w:ascii="Verdana" w:eastAsia="Calibri" w:hAnsi="Verdana"/>
          <w:b/>
          <w:bCs/>
          <w:iCs/>
          <w:sz w:val="21"/>
          <w:szCs w:val="21"/>
          <w:lang w:eastAsia="en-US"/>
        </w:rPr>
      </w:pPr>
      <w:bookmarkStart w:id="10" w:name="_Toc166655022"/>
      <w:r w:rsidRPr="00452DB7">
        <w:rPr>
          <w:rFonts w:ascii="Verdana" w:eastAsia="Calibri" w:hAnsi="Verdana"/>
          <w:b/>
          <w:bCs/>
          <w:iCs/>
          <w:sz w:val="21"/>
          <w:szCs w:val="21"/>
          <w:lang w:eastAsia="en-US"/>
        </w:rPr>
        <w:t xml:space="preserve">4.18 </w:t>
      </w:r>
      <w:r w:rsidR="007F25C5" w:rsidRPr="00452DB7">
        <w:rPr>
          <w:rFonts w:ascii="Verdana" w:eastAsia="Calibri" w:hAnsi="Verdana"/>
          <w:b/>
          <w:bCs/>
          <w:iCs/>
          <w:sz w:val="21"/>
          <w:szCs w:val="21"/>
          <w:lang w:eastAsia="en-US"/>
        </w:rPr>
        <w:t>PERSONAL PROTECTIVE EQUIPMENT (PPE)</w:t>
      </w:r>
      <w:bookmarkEnd w:id="10"/>
    </w:p>
    <w:p w14:paraId="46371717" w14:textId="0DCC45AA" w:rsidR="007F25C5" w:rsidRPr="00452DB7" w:rsidRDefault="007F25C5" w:rsidP="00C93283">
      <w:pPr>
        <w:spacing w:after="160" w:line="276" w:lineRule="auto"/>
        <w:rPr>
          <w:rFonts w:ascii="Verdana" w:eastAsia="Calibri" w:hAnsi="Verdana"/>
          <w:iCs/>
          <w:sz w:val="21"/>
          <w:szCs w:val="21"/>
          <w:lang w:eastAsia="en-US"/>
        </w:rPr>
      </w:pPr>
      <w:r w:rsidRPr="00452DB7">
        <w:rPr>
          <w:rFonts w:ascii="Verdana" w:eastAsia="Calibri" w:hAnsi="Verdana"/>
          <w:iCs/>
          <w:sz w:val="21"/>
          <w:szCs w:val="21"/>
          <w:lang w:eastAsia="en-US"/>
        </w:rPr>
        <w:t xml:space="preserve">In accordance with the Personal Protective Equipment at Work Regulations, </w:t>
      </w:r>
      <w:r w:rsidR="00E6343D" w:rsidRPr="00452DB7">
        <w:rPr>
          <w:rFonts w:ascii="Verdana" w:eastAsia="Calibri" w:hAnsi="Verdana"/>
          <w:iCs/>
          <w:sz w:val="21"/>
          <w:szCs w:val="21"/>
          <w:lang w:eastAsia="en-US"/>
        </w:rPr>
        <w:t xml:space="preserve">The Boxing Academy </w:t>
      </w:r>
      <w:r w:rsidRPr="00452DB7">
        <w:rPr>
          <w:rFonts w:ascii="Verdana" w:eastAsia="Calibri" w:hAnsi="Verdana"/>
          <w:iCs/>
          <w:sz w:val="21"/>
          <w:szCs w:val="21"/>
          <w:lang w:eastAsia="en-US"/>
        </w:rPr>
        <w:t xml:space="preserve">will </w:t>
      </w:r>
      <w:r w:rsidR="00E6343D" w:rsidRPr="00452DB7">
        <w:rPr>
          <w:rFonts w:ascii="Verdana" w:eastAsia="Calibri" w:hAnsi="Verdana"/>
          <w:iCs/>
          <w:sz w:val="21"/>
          <w:szCs w:val="21"/>
          <w:lang w:eastAsia="en-US"/>
        </w:rPr>
        <w:t xml:space="preserve">provide and </w:t>
      </w:r>
      <w:r w:rsidRPr="00452DB7">
        <w:rPr>
          <w:rFonts w:ascii="Verdana" w:eastAsia="Calibri" w:hAnsi="Verdana"/>
          <w:iCs/>
          <w:sz w:val="21"/>
          <w:szCs w:val="21"/>
          <w:lang w:eastAsia="en-US"/>
        </w:rPr>
        <w:t xml:space="preserve">ensure that all PPE used is suitable to protect the individual against the identified risks and is compatible with any other PPE being used. </w:t>
      </w:r>
      <w:r w:rsidR="00E6343D" w:rsidRPr="00452DB7">
        <w:rPr>
          <w:rFonts w:ascii="Verdana" w:eastAsia="Calibri" w:hAnsi="Verdana"/>
          <w:iCs/>
          <w:sz w:val="21"/>
          <w:szCs w:val="21"/>
          <w:lang w:eastAsia="en-US"/>
        </w:rPr>
        <w:t xml:space="preserve"> </w:t>
      </w:r>
      <w:r w:rsidRPr="00452DB7">
        <w:rPr>
          <w:rFonts w:ascii="Verdana" w:eastAsia="Calibri" w:hAnsi="Verdana"/>
          <w:iCs/>
          <w:sz w:val="21"/>
          <w:szCs w:val="21"/>
          <w:lang w:eastAsia="en-US"/>
        </w:rPr>
        <w:t>Where a need for PPE has been identified it must be worn by any staff member or pupil who might be at risk of injury or harm to health.</w:t>
      </w:r>
      <w:r w:rsidR="00E6343D" w:rsidRPr="00452DB7">
        <w:rPr>
          <w:rFonts w:ascii="Verdana" w:eastAsia="Calibri" w:hAnsi="Verdana"/>
          <w:iCs/>
          <w:sz w:val="21"/>
          <w:szCs w:val="21"/>
          <w:lang w:eastAsia="en-US"/>
        </w:rPr>
        <w:t xml:space="preserve">  </w:t>
      </w:r>
      <w:r w:rsidRPr="00452DB7">
        <w:rPr>
          <w:rFonts w:ascii="Verdana" w:eastAsia="Calibri" w:hAnsi="Verdana"/>
          <w:iCs/>
          <w:sz w:val="21"/>
          <w:szCs w:val="21"/>
          <w:lang w:eastAsia="en-US"/>
        </w:rPr>
        <w:t xml:space="preserve">Any staff member or pupil who refuses to use the PPE will be subject to disciplinary action. </w:t>
      </w:r>
      <w:r w:rsidR="00E6343D" w:rsidRPr="00452DB7">
        <w:rPr>
          <w:rFonts w:ascii="Verdana" w:eastAsia="Calibri" w:hAnsi="Verdana"/>
          <w:iCs/>
          <w:sz w:val="21"/>
          <w:szCs w:val="21"/>
          <w:lang w:eastAsia="en-US"/>
        </w:rPr>
        <w:t xml:space="preserve"> </w:t>
      </w:r>
      <w:r w:rsidRPr="00452DB7">
        <w:rPr>
          <w:rFonts w:ascii="Verdana" w:eastAsia="Calibri" w:hAnsi="Verdana"/>
          <w:iCs/>
          <w:sz w:val="21"/>
          <w:szCs w:val="21"/>
          <w:lang w:eastAsia="en-US"/>
        </w:rPr>
        <w:t>PPE must be kept clean and stored in designated areas. Staff must report any lost or damaged PPE to the</w:t>
      </w:r>
      <w:r w:rsidR="00E6343D" w:rsidRPr="00452DB7">
        <w:rPr>
          <w:rFonts w:ascii="Verdana" w:eastAsia="Calibri" w:hAnsi="Verdana"/>
          <w:iCs/>
          <w:sz w:val="21"/>
          <w:szCs w:val="21"/>
          <w:lang w:eastAsia="en-US"/>
        </w:rPr>
        <w:t xml:space="preserve"> Health &amp; Safety Lead</w:t>
      </w:r>
      <w:r w:rsidRPr="00452DB7">
        <w:rPr>
          <w:rFonts w:ascii="Verdana" w:eastAsia="Calibri" w:hAnsi="Verdana"/>
          <w:iCs/>
          <w:sz w:val="21"/>
          <w:szCs w:val="21"/>
          <w:lang w:eastAsia="en-US"/>
        </w:rPr>
        <w:t>.</w:t>
      </w:r>
    </w:p>
    <w:p w14:paraId="4A7D9B35" w14:textId="0F32F4D7" w:rsidR="007F25C5" w:rsidRPr="00452DB7" w:rsidRDefault="00C256E0" w:rsidP="00C93283">
      <w:pPr>
        <w:spacing w:after="160" w:line="276" w:lineRule="auto"/>
        <w:rPr>
          <w:rFonts w:ascii="Verdana" w:eastAsia="Calibri" w:hAnsi="Verdana"/>
          <w:b/>
          <w:bCs/>
          <w:iCs/>
          <w:sz w:val="21"/>
          <w:szCs w:val="21"/>
          <w:lang w:eastAsia="en-US"/>
        </w:rPr>
      </w:pPr>
      <w:bookmarkStart w:id="11" w:name="_Toc166655024"/>
      <w:r w:rsidRPr="00452DB7">
        <w:rPr>
          <w:rFonts w:ascii="Verdana" w:eastAsia="Calibri" w:hAnsi="Verdana"/>
          <w:b/>
          <w:bCs/>
          <w:iCs/>
          <w:sz w:val="21"/>
          <w:szCs w:val="21"/>
          <w:lang w:eastAsia="en-US"/>
        </w:rPr>
        <w:t xml:space="preserve">4.19 </w:t>
      </w:r>
      <w:bookmarkEnd w:id="11"/>
      <w:r w:rsidR="007F25C5" w:rsidRPr="00452DB7">
        <w:rPr>
          <w:rFonts w:ascii="Verdana" w:eastAsia="Calibri" w:hAnsi="Verdana"/>
          <w:b/>
          <w:bCs/>
          <w:iCs/>
          <w:sz w:val="21"/>
          <w:szCs w:val="21"/>
          <w:lang w:eastAsia="en-US"/>
        </w:rPr>
        <w:t xml:space="preserve">VISITORS </w:t>
      </w:r>
    </w:p>
    <w:p w14:paraId="4FB80F87" w14:textId="71ACF80C" w:rsidR="007F25C5" w:rsidRPr="00452DB7" w:rsidRDefault="007F25C5" w:rsidP="00C93283">
      <w:pPr>
        <w:spacing w:after="160" w:line="276" w:lineRule="auto"/>
        <w:rPr>
          <w:rFonts w:ascii="Verdana" w:eastAsia="Calibri" w:hAnsi="Verdana"/>
          <w:bCs/>
          <w:sz w:val="21"/>
          <w:szCs w:val="21"/>
          <w:lang w:eastAsia="en-US"/>
        </w:rPr>
      </w:pPr>
      <w:r w:rsidRPr="00452DB7">
        <w:rPr>
          <w:rFonts w:ascii="Verdana" w:eastAsia="Calibri" w:hAnsi="Verdana"/>
          <w:bCs/>
          <w:sz w:val="21"/>
          <w:szCs w:val="21"/>
          <w:lang w:eastAsia="en-US"/>
        </w:rPr>
        <w:t>All visitors must sign in and out at reception</w:t>
      </w:r>
      <w:r w:rsidR="00E6343D" w:rsidRPr="00452DB7">
        <w:rPr>
          <w:rFonts w:ascii="Verdana" w:eastAsia="Calibri" w:hAnsi="Verdana"/>
          <w:bCs/>
          <w:sz w:val="21"/>
          <w:szCs w:val="21"/>
          <w:lang w:eastAsia="en-US"/>
        </w:rPr>
        <w:t xml:space="preserve">, including </w:t>
      </w:r>
      <w:r w:rsidRPr="00452DB7">
        <w:rPr>
          <w:rFonts w:ascii="Verdana" w:eastAsia="Calibri" w:hAnsi="Verdana"/>
          <w:bCs/>
          <w:sz w:val="21"/>
          <w:szCs w:val="21"/>
          <w:lang w:eastAsia="en-US"/>
        </w:rPr>
        <w:t xml:space="preserve">parents and peripatetic teachers/specialists.  </w:t>
      </w:r>
      <w:r w:rsidR="00E6343D" w:rsidRPr="00452DB7">
        <w:rPr>
          <w:rFonts w:ascii="Verdana" w:eastAsia="Calibri" w:hAnsi="Verdana"/>
          <w:bCs/>
          <w:sz w:val="21"/>
          <w:szCs w:val="21"/>
          <w:lang w:eastAsia="en-US"/>
        </w:rPr>
        <w:t xml:space="preserve">Further information can be found in The Boxing Academy’s Visitors </w:t>
      </w:r>
      <w:r w:rsidR="00441EF4" w:rsidRPr="00452DB7">
        <w:rPr>
          <w:rFonts w:ascii="Verdana" w:eastAsia="Calibri" w:hAnsi="Verdana"/>
          <w:bCs/>
          <w:sz w:val="21"/>
          <w:szCs w:val="21"/>
          <w:lang w:eastAsia="en-US"/>
        </w:rPr>
        <w:t xml:space="preserve">to School </w:t>
      </w:r>
      <w:r w:rsidR="00E6343D" w:rsidRPr="00452DB7">
        <w:rPr>
          <w:rFonts w:ascii="Verdana" w:eastAsia="Calibri" w:hAnsi="Verdana"/>
          <w:bCs/>
          <w:sz w:val="21"/>
          <w:szCs w:val="21"/>
          <w:lang w:eastAsia="en-US"/>
        </w:rPr>
        <w:t>policy.</w:t>
      </w:r>
    </w:p>
    <w:p w14:paraId="09E8517C" w14:textId="33D11D70" w:rsidR="007F25C5" w:rsidRPr="00452DB7" w:rsidRDefault="00C256E0" w:rsidP="00C93283">
      <w:pPr>
        <w:spacing w:after="160" w:line="276" w:lineRule="auto"/>
        <w:rPr>
          <w:rFonts w:ascii="Verdana" w:eastAsia="Calibri" w:hAnsi="Verdana"/>
          <w:b/>
          <w:bCs/>
          <w:iCs/>
          <w:sz w:val="21"/>
          <w:szCs w:val="21"/>
          <w:lang w:eastAsia="en-US"/>
        </w:rPr>
      </w:pPr>
      <w:r w:rsidRPr="00452DB7">
        <w:rPr>
          <w:rFonts w:ascii="Verdana" w:eastAsia="Calibri" w:hAnsi="Verdana"/>
          <w:b/>
          <w:bCs/>
          <w:iCs/>
          <w:sz w:val="21"/>
          <w:szCs w:val="21"/>
          <w:lang w:eastAsia="en-US"/>
        </w:rPr>
        <w:t xml:space="preserve">4.20 </w:t>
      </w:r>
      <w:r w:rsidR="007F25C5" w:rsidRPr="00452DB7">
        <w:rPr>
          <w:rFonts w:ascii="Verdana" w:eastAsia="Calibri" w:hAnsi="Verdana"/>
          <w:b/>
          <w:bCs/>
          <w:iCs/>
          <w:sz w:val="21"/>
          <w:szCs w:val="21"/>
          <w:lang w:eastAsia="en-US"/>
        </w:rPr>
        <w:t xml:space="preserve">WORKPLACE </w:t>
      </w:r>
    </w:p>
    <w:p w14:paraId="308AA544" w14:textId="77777777" w:rsidR="007F25C5" w:rsidRPr="00452DB7" w:rsidRDefault="007F25C5" w:rsidP="00C93283">
      <w:pPr>
        <w:spacing w:after="160" w:line="276" w:lineRule="auto"/>
        <w:rPr>
          <w:rFonts w:ascii="Verdana" w:eastAsia="Calibri" w:hAnsi="Verdana"/>
          <w:sz w:val="21"/>
          <w:szCs w:val="21"/>
          <w:lang w:eastAsia="en-US"/>
        </w:rPr>
      </w:pPr>
      <w:r w:rsidRPr="00452DB7">
        <w:rPr>
          <w:rFonts w:ascii="Verdana" w:eastAsia="Calibri" w:hAnsi="Verdana"/>
          <w:sz w:val="21"/>
          <w:szCs w:val="21"/>
          <w:lang w:eastAsia="en-US"/>
        </w:rPr>
        <w:t xml:space="preserve">The Boxing Academy will ensure that they meet the requirements of the Workplace (Health, Safety &amp; Welfare) Regulations 1992. This is done via checks on:  </w:t>
      </w:r>
    </w:p>
    <w:p w14:paraId="51F2E36A" w14:textId="77777777" w:rsidR="007F25C5" w:rsidRPr="00452DB7" w:rsidRDefault="007F25C5" w:rsidP="00C93283">
      <w:pPr>
        <w:numPr>
          <w:ilvl w:val="0"/>
          <w:numId w:val="52"/>
        </w:numPr>
        <w:spacing w:before="120" w:after="160" w:line="276" w:lineRule="auto"/>
        <w:contextualSpacing/>
        <w:rPr>
          <w:rFonts w:ascii="Verdana" w:eastAsia="Calibri" w:hAnsi="Verdana"/>
          <w:sz w:val="21"/>
          <w:szCs w:val="21"/>
          <w:lang w:eastAsia="en-US"/>
        </w:rPr>
      </w:pPr>
      <w:r w:rsidRPr="00452DB7">
        <w:rPr>
          <w:rFonts w:ascii="Verdana" w:eastAsia="Calibri" w:hAnsi="Verdana"/>
          <w:sz w:val="21"/>
          <w:szCs w:val="21"/>
          <w:lang w:eastAsia="en-US"/>
        </w:rPr>
        <w:t xml:space="preserve">Welfare and hygiene provisions </w:t>
      </w:r>
    </w:p>
    <w:p w14:paraId="6E0B3ECF" w14:textId="77777777" w:rsidR="007F25C5" w:rsidRPr="00452DB7" w:rsidRDefault="007F25C5" w:rsidP="00C93283">
      <w:pPr>
        <w:numPr>
          <w:ilvl w:val="0"/>
          <w:numId w:val="52"/>
        </w:numPr>
        <w:spacing w:before="120" w:after="160" w:line="276" w:lineRule="auto"/>
        <w:contextualSpacing/>
        <w:rPr>
          <w:rFonts w:ascii="Verdana" w:eastAsia="Calibri" w:hAnsi="Verdana"/>
          <w:sz w:val="21"/>
          <w:szCs w:val="21"/>
          <w:lang w:eastAsia="en-US"/>
        </w:rPr>
      </w:pPr>
      <w:r w:rsidRPr="00452DB7">
        <w:rPr>
          <w:rFonts w:ascii="Verdana" w:eastAsia="Calibri" w:hAnsi="Verdana"/>
          <w:sz w:val="21"/>
          <w:szCs w:val="21"/>
          <w:lang w:eastAsia="en-US"/>
        </w:rPr>
        <w:t xml:space="preserve">Lighting provisions </w:t>
      </w:r>
    </w:p>
    <w:p w14:paraId="40757B38" w14:textId="77777777" w:rsidR="007F25C5" w:rsidRPr="00452DB7" w:rsidRDefault="007F25C5" w:rsidP="00C93283">
      <w:pPr>
        <w:numPr>
          <w:ilvl w:val="0"/>
          <w:numId w:val="52"/>
        </w:numPr>
        <w:spacing w:before="120" w:after="160" w:line="276" w:lineRule="auto"/>
        <w:contextualSpacing/>
        <w:rPr>
          <w:rFonts w:ascii="Verdana" w:eastAsia="Calibri" w:hAnsi="Verdana"/>
          <w:sz w:val="21"/>
          <w:szCs w:val="21"/>
          <w:lang w:eastAsia="en-US"/>
        </w:rPr>
      </w:pPr>
      <w:r w:rsidRPr="00452DB7">
        <w:rPr>
          <w:rFonts w:ascii="Verdana" w:eastAsia="Calibri" w:hAnsi="Verdana"/>
          <w:sz w:val="21"/>
          <w:szCs w:val="21"/>
          <w:lang w:eastAsia="en-US"/>
        </w:rPr>
        <w:t xml:space="preserve">Housekeeping standards </w:t>
      </w:r>
    </w:p>
    <w:p w14:paraId="7604DC19" w14:textId="77777777" w:rsidR="007F25C5" w:rsidRPr="00452DB7" w:rsidRDefault="007F25C5" w:rsidP="00C93283">
      <w:pPr>
        <w:numPr>
          <w:ilvl w:val="0"/>
          <w:numId w:val="52"/>
        </w:numPr>
        <w:spacing w:before="120" w:after="160" w:line="276" w:lineRule="auto"/>
        <w:contextualSpacing/>
        <w:rPr>
          <w:rFonts w:ascii="Verdana" w:eastAsia="Calibri" w:hAnsi="Verdana"/>
          <w:sz w:val="21"/>
          <w:szCs w:val="21"/>
          <w:lang w:eastAsia="en-US"/>
        </w:rPr>
      </w:pPr>
      <w:r w:rsidRPr="00452DB7">
        <w:rPr>
          <w:rFonts w:ascii="Verdana" w:eastAsia="Calibri" w:hAnsi="Verdana"/>
          <w:sz w:val="21"/>
          <w:szCs w:val="21"/>
          <w:lang w:eastAsia="en-US"/>
        </w:rPr>
        <w:t xml:space="preserve">Fire safety measures </w:t>
      </w:r>
    </w:p>
    <w:p w14:paraId="337C933C" w14:textId="77777777" w:rsidR="007F25C5" w:rsidRPr="00452DB7" w:rsidRDefault="007F25C5" w:rsidP="00C93283">
      <w:pPr>
        <w:numPr>
          <w:ilvl w:val="0"/>
          <w:numId w:val="52"/>
        </w:numPr>
        <w:spacing w:before="120" w:after="160" w:line="276" w:lineRule="auto"/>
        <w:contextualSpacing/>
        <w:rPr>
          <w:rFonts w:ascii="Verdana" w:eastAsia="Calibri" w:hAnsi="Verdana"/>
          <w:sz w:val="21"/>
          <w:szCs w:val="21"/>
          <w:lang w:eastAsia="en-US"/>
        </w:rPr>
      </w:pPr>
      <w:r w:rsidRPr="00452DB7">
        <w:rPr>
          <w:rFonts w:ascii="Verdana" w:eastAsia="Calibri" w:hAnsi="Verdana"/>
          <w:sz w:val="21"/>
          <w:szCs w:val="21"/>
          <w:lang w:eastAsia="en-US"/>
        </w:rPr>
        <w:t xml:space="preserve">Safe access and egress </w:t>
      </w:r>
    </w:p>
    <w:p w14:paraId="3F58274A" w14:textId="14F94CC6" w:rsidR="007F25C5" w:rsidRPr="00452DB7" w:rsidRDefault="00032482" w:rsidP="00C93283">
      <w:pPr>
        <w:numPr>
          <w:ilvl w:val="0"/>
          <w:numId w:val="52"/>
        </w:numPr>
        <w:spacing w:before="120" w:after="160" w:line="276" w:lineRule="auto"/>
        <w:contextualSpacing/>
        <w:rPr>
          <w:rFonts w:ascii="Verdana" w:eastAsia="Calibri" w:hAnsi="Verdana"/>
          <w:sz w:val="21"/>
          <w:szCs w:val="21"/>
          <w:lang w:eastAsia="en-US"/>
        </w:rPr>
      </w:pPr>
      <w:r w:rsidRPr="00452DB7">
        <w:rPr>
          <w:rFonts w:ascii="Verdana" w:eastAsia="Calibri" w:hAnsi="Verdana"/>
          <w:sz w:val="21"/>
          <w:szCs w:val="21"/>
          <w:lang w:eastAsia="en-US"/>
        </w:rPr>
        <w:t>M</w:t>
      </w:r>
      <w:r w:rsidR="007F25C5" w:rsidRPr="00452DB7">
        <w:rPr>
          <w:rFonts w:ascii="Verdana" w:eastAsia="Calibri" w:hAnsi="Verdana"/>
          <w:sz w:val="21"/>
          <w:szCs w:val="21"/>
          <w:lang w:eastAsia="en-US"/>
        </w:rPr>
        <w:t xml:space="preserve">anagement </w:t>
      </w:r>
      <w:r w:rsidRPr="00452DB7">
        <w:rPr>
          <w:rFonts w:ascii="Verdana" w:eastAsia="Calibri" w:hAnsi="Verdana"/>
          <w:sz w:val="21"/>
          <w:szCs w:val="21"/>
          <w:lang w:eastAsia="en-US"/>
        </w:rPr>
        <w:t>of asbestos containing materials</w:t>
      </w:r>
    </w:p>
    <w:p w14:paraId="70420143" w14:textId="77777777" w:rsidR="007F25C5" w:rsidRPr="00452DB7" w:rsidRDefault="007F25C5" w:rsidP="00C93283">
      <w:pPr>
        <w:spacing w:before="120" w:after="160" w:line="276" w:lineRule="auto"/>
        <w:ind w:left="720"/>
        <w:contextualSpacing/>
        <w:rPr>
          <w:rFonts w:ascii="Verdana" w:eastAsia="Calibri" w:hAnsi="Verdana"/>
          <w:sz w:val="21"/>
          <w:szCs w:val="21"/>
          <w:lang w:eastAsia="en-US"/>
        </w:rPr>
      </w:pPr>
    </w:p>
    <w:p w14:paraId="33E80AF0" w14:textId="13C8B26D" w:rsidR="007F25C5" w:rsidRPr="00452DB7" w:rsidRDefault="00C256E0" w:rsidP="00C93283">
      <w:pPr>
        <w:spacing w:after="160" w:line="276" w:lineRule="auto"/>
        <w:rPr>
          <w:rFonts w:ascii="Verdana" w:eastAsia="Calibri" w:hAnsi="Verdana"/>
          <w:b/>
          <w:bCs/>
          <w:iCs/>
          <w:sz w:val="21"/>
          <w:szCs w:val="21"/>
          <w:lang w:eastAsia="en-US"/>
        </w:rPr>
      </w:pPr>
      <w:r w:rsidRPr="00452DB7">
        <w:rPr>
          <w:rFonts w:ascii="Verdana" w:eastAsia="Calibri" w:hAnsi="Verdana"/>
          <w:b/>
          <w:bCs/>
          <w:iCs/>
          <w:sz w:val="21"/>
          <w:szCs w:val="21"/>
          <w:lang w:eastAsia="en-US"/>
        </w:rPr>
        <w:t xml:space="preserve">4.21 </w:t>
      </w:r>
      <w:r w:rsidR="007F25C5" w:rsidRPr="00452DB7">
        <w:rPr>
          <w:rFonts w:ascii="Verdana" w:eastAsia="Calibri" w:hAnsi="Verdana"/>
          <w:b/>
          <w:bCs/>
          <w:iCs/>
          <w:sz w:val="21"/>
          <w:szCs w:val="21"/>
          <w:lang w:eastAsia="en-US"/>
        </w:rPr>
        <w:t>WORK-RELATED HEALTH AND WELLBEING</w:t>
      </w:r>
    </w:p>
    <w:p w14:paraId="7FCC2FE9" w14:textId="63BC7E70" w:rsidR="00032482" w:rsidRDefault="00441EF4" w:rsidP="00C93283">
      <w:pPr>
        <w:spacing w:after="160" w:line="276" w:lineRule="auto"/>
        <w:rPr>
          <w:rFonts w:ascii="Verdana" w:eastAsia="Calibri" w:hAnsi="Verdana"/>
          <w:sz w:val="21"/>
          <w:szCs w:val="21"/>
          <w:lang w:eastAsia="en-US"/>
        </w:rPr>
      </w:pPr>
      <w:r w:rsidRPr="00452DB7">
        <w:rPr>
          <w:rFonts w:ascii="Verdana" w:eastAsia="Calibri" w:hAnsi="Verdana"/>
          <w:sz w:val="21"/>
          <w:szCs w:val="21"/>
          <w:lang w:eastAsia="en-US"/>
        </w:rPr>
        <w:t xml:space="preserve">Upon report of any concern to the Health &amp; Safety Lead of a specific health or safety issue arising from specific work activities carried out by The Boxing Academy, a risk assessment </w:t>
      </w:r>
      <w:r w:rsidR="00032482" w:rsidRPr="00452DB7">
        <w:rPr>
          <w:rFonts w:ascii="Verdana" w:eastAsia="Calibri" w:hAnsi="Verdana"/>
          <w:sz w:val="21"/>
          <w:szCs w:val="21"/>
          <w:lang w:eastAsia="en-US"/>
        </w:rPr>
        <w:t>will be undertaken</w:t>
      </w:r>
      <w:r w:rsidRPr="00452DB7">
        <w:rPr>
          <w:rFonts w:ascii="Verdana" w:eastAsia="Calibri" w:hAnsi="Verdana"/>
          <w:sz w:val="21"/>
          <w:szCs w:val="21"/>
          <w:lang w:eastAsia="en-US"/>
        </w:rPr>
        <w:t>.</w:t>
      </w:r>
    </w:p>
    <w:p w14:paraId="134E53C4" w14:textId="77777777" w:rsidR="00C93283" w:rsidRDefault="00C93283" w:rsidP="00C93283">
      <w:pPr>
        <w:spacing w:after="160" w:line="276" w:lineRule="auto"/>
        <w:rPr>
          <w:rFonts w:ascii="Verdana" w:eastAsia="Calibri" w:hAnsi="Verdana"/>
          <w:sz w:val="21"/>
          <w:szCs w:val="21"/>
          <w:lang w:eastAsia="en-US"/>
        </w:rPr>
      </w:pPr>
    </w:p>
    <w:p w14:paraId="2411F528" w14:textId="77777777" w:rsidR="00C93283" w:rsidRPr="00452DB7" w:rsidRDefault="00C93283" w:rsidP="00C93283">
      <w:pPr>
        <w:spacing w:after="160" w:line="276" w:lineRule="auto"/>
        <w:rPr>
          <w:rFonts w:ascii="Verdana" w:eastAsia="Calibri" w:hAnsi="Verdana"/>
          <w:sz w:val="21"/>
          <w:szCs w:val="21"/>
          <w:lang w:eastAsia="en-US"/>
        </w:rPr>
      </w:pPr>
    </w:p>
    <w:p w14:paraId="56DCF03B" w14:textId="77777777" w:rsidR="007F25C5" w:rsidRPr="00452DB7" w:rsidRDefault="007F25C5" w:rsidP="00C93283">
      <w:pPr>
        <w:spacing w:after="160" w:line="276" w:lineRule="auto"/>
        <w:rPr>
          <w:rFonts w:ascii="Verdana" w:eastAsia="Calibri" w:hAnsi="Verdana"/>
          <w:b/>
          <w:bCs/>
          <w:sz w:val="21"/>
          <w:szCs w:val="21"/>
          <w:u w:val="single"/>
          <w:lang w:eastAsia="en-US"/>
        </w:rPr>
      </w:pPr>
      <w:r w:rsidRPr="00452DB7">
        <w:rPr>
          <w:rFonts w:ascii="Verdana" w:eastAsia="Calibri" w:hAnsi="Verdana"/>
          <w:b/>
          <w:bCs/>
          <w:sz w:val="21"/>
          <w:szCs w:val="21"/>
          <w:u w:val="single"/>
          <w:lang w:eastAsia="en-US"/>
        </w:rPr>
        <w:lastRenderedPageBreak/>
        <w:t xml:space="preserve">Stress </w:t>
      </w:r>
    </w:p>
    <w:p w14:paraId="0C513BCF" w14:textId="514B7796" w:rsidR="007F25C5" w:rsidRPr="00452DB7" w:rsidRDefault="007F25C5" w:rsidP="00C93283">
      <w:pPr>
        <w:spacing w:after="160" w:line="276" w:lineRule="auto"/>
        <w:rPr>
          <w:rFonts w:ascii="Verdana" w:eastAsia="Calibri" w:hAnsi="Verdana"/>
          <w:sz w:val="21"/>
          <w:szCs w:val="21"/>
          <w:lang w:eastAsia="en-US"/>
        </w:rPr>
      </w:pPr>
      <w:r w:rsidRPr="00452DB7">
        <w:rPr>
          <w:rFonts w:ascii="Verdana" w:eastAsia="Calibri" w:hAnsi="Verdana"/>
          <w:sz w:val="21"/>
          <w:szCs w:val="21"/>
          <w:lang w:eastAsia="en-US"/>
        </w:rPr>
        <w:t>The Boxing Academy recognises that whilst a degree of pressure can be a positive force at work, excessive pressures can have a negative effect on health and performance at work. The Boxing Academy is mindful that stress in the workplace can be caused by any combination of diverse factors, such as job design, lack of control of workload, the working environment and communication arrangements.  Employees who are suffering from stress should notify their line manager so that appropriate support can be put in place with the assistance of medical third parties as necessary.</w:t>
      </w:r>
    </w:p>
    <w:p w14:paraId="2370390F" w14:textId="297BF90B" w:rsidR="007F25C5" w:rsidRPr="00452DB7" w:rsidRDefault="007F25C5" w:rsidP="00C93283">
      <w:pPr>
        <w:spacing w:after="160" w:line="276" w:lineRule="auto"/>
        <w:rPr>
          <w:rFonts w:ascii="Verdana" w:eastAsia="Calibri" w:hAnsi="Verdana"/>
          <w:sz w:val="21"/>
          <w:szCs w:val="21"/>
          <w:lang w:eastAsia="en-US"/>
        </w:rPr>
      </w:pPr>
      <w:r w:rsidRPr="00452DB7">
        <w:rPr>
          <w:rFonts w:ascii="Verdana" w:eastAsia="Calibri" w:hAnsi="Verdana"/>
          <w:sz w:val="21"/>
          <w:szCs w:val="21"/>
          <w:lang w:eastAsia="en-US"/>
        </w:rPr>
        <w:t xml:space="preserve">Good communication will be fostered at all levels and staff will be encouraged to discuss any potential problems with their </w:t>
      </w:r>
      <w:r w:rsidR="00441EF4" w:rsidRPr="00452DB7">
        <w:rPr>
          <w:rFonts w:ascii="Verdana" w:eastAsia="Calibri" w:hAnsi="Verdana"/>
          <w:sz w:val="21"/>
          <w:szCs w:val="21"/>
          <w:lang w:eastAsia="en-US"/>
        </w:rPr>
        <w:t>line m</w:t>
      </w:r>
      <w:r w:rsidRPr="00452DB7">
        <w:rPr>
          <w:rFonts w:ascii="Verdana" w:eastAsia="Calibri" w:hAnsi="Verdana"/>
          <w:sz w:val="21"/>
          <w:szCs w:val="21"/>
          <w:lang w:eastAsia="en-US"/>
        </w:rPr>
        <w:t xml:space="preserve">anager. Should any member of staff suffer any negative effects of stress, </w:t>
      </w:r>
      <w:r w:rsidR="00441EF4" w:rsidRPr="00452DB7">
        <w:rPr>
          <w:rFonts w:ascii="Verdana" w:eastAsia="Calibri" w:hAnsi="Verdana"/>
          <w:sz w:val="21"/>
          <w:szCs w:val="21"/>
          <w:lang w:eastAsia="en-US"/>
        </w:rPr>
        <w:t xml:space="preserve">The Boxing Academy </w:t>
      </w:r>
      <w:r w:rsidRPr="00452DB7">
        <w:rPr>
          <w:rFonts w:ascii="Verdana" w:eastAsia="Calibri" w:hAnsi="Verdana"/>
          <w:sz w:val="21"/>
          <w:szCs w:val="21"/>
          <w:lang w:eastAsia="en-US"/>
        </w:rPr>
        <w:t xml:space="preserve">will provide suitable support mechanisms to mitigate these effects. </w:t>
      </w:r>
    </w:p>
    <w:p w14:paraId="2349CB85" w14:textId="093ABBD8" w:rsidR="007F25C5" w:rsidRPr="00452DB7" w:rsidRDefault="007F25C5" w:rsidP="00C93283">
      <w:pPr>
        <w:autoSpaceDE w:val="0"/>
        <w:autoSpaceDN w:val="0"/>
        <w:adjustRightInd w:val="0"/>
        <w:spacing w:line="276" w:lineRule="auto"/>
        <w:rPr>
          <w:rFonts w:ascii="Verdana" w:eastAsia="Calibri" w:hAnsi="Verdana" w:cs="Arial"/>
          <w:iCs/>
          <w:sz w:val="21"/>
          <w:szCs w:val="21"/>
          <w:lang w:eastAsia="en-US"/>
        </w:rPr>
      </w:pPr>
      <w:r w:rsidRPr="00452DB7">
        <w:rPr>
          <w:rFonts w:ascii="Verdana" w:eastAsia="Calibri" w:hAnsi="Verdana" w:cs="Arial"/>
          <w:iCs/>
          <w:sz w:val="21"/>
          <w:szCs w:val="21"/>
          <w:lang w:eastAsia="en-US"/>
        </w:rPr>
        <w:t xml:space="preserve">The </w:t>
      </w:r>
      <w:r w:rsidR="00441EF4" w:rsidRPr="00452DB7">
        <w:rPr>
          <w:rFonts w:ascii="Verdana" w:eastAsia="Calibri" w:hAnsi="Verdana" w:cs="Arial"/>
          <w:iCs/>
          <w:sz w:val="21"/>
          <w:szCs w:val="21"/>
          <w:lang w:eastAsia="en-US"/>
        </w:rPr>
        <w:t xml:space="preserve">Governing Body </w:t>
      </w:r>
      <w:r w:rsidRPr="00452DB7">
        <w:rPr>
          <w:rFonts w:ascii="Verdana" w:eastAsia="Calibri" w:hAnsi="Verdana" w:cs="Arial"/>
          <w:iCs/>
          <w:sz w:val="21"/>
          <w:szCs w:val="21"/>
          <w:lang w:eastAsia="en-US"/>
        </w:rPr>
        <w:t xml:space="preserve">and </w:t>
      </w:r>
      <w:r w:rsidR="00441EF4" w:rsidRPr="00452DB7">
        <w:rPr>
          <w:rFonts w:ascii="Verdana" w:eastAsia="Calibri" w:hAnsi="Verdana" w:cs="Arial"/>
          <w:iCs/>
          <w:sz w:val="21"/>
          <w:szCs w:val="21"/>
          <w:lang w:eastAsia="en-US"/>
        </w:rPr>
        <w:t xml:space="preserve">the </w:t>
      </w:r>
      <w:r w:rsidRPr="00452DB7">
        <w:rPr>
          <w:rFonts w:ascii="Verdana" w:eastAsia="Calibri" w:hAnsi="Verdana" w:cs="Arial"/>
          <w:iCs/>
          <w:sz w:val="21"/>
          <w:szCs w:val="21"/>
          <w:lang w:eastAsia="en-US"/>
        </w:rPr>
        <w:t>Principal are responsible for taking steps to reduce the risk of stress in the school by taking measures to ensure colleagues are supported through:</w:t>
      </w:r>
    </w:p>
    <w:p w14:paraId="61116357" w14:textId="77777777" w:rsidR="007F25C5" w:rsidRPr="00452DB7" w:rsidRDefault="007F25C5" w:rsidP="00C93283">
      <w:pPr>
        <w:autoSpaceDE w:val="0"/>
        <w:autoSpaceDN w:val="0"/>
        <w:adjustRightInd w:val="0"/>
        <w:spacing w:line="276" w:lineRule="auto"/>
        <w:rPr>
          <w:rFonts w:ascii="Verdana" w:eastAsia="Calibri" w:hAnsi="Verdana" w:cs="Arial"/>
          <w:iCs/>
          <w:sz w:val="21"/>
          <w:szCs w:val="21"/>
          <w:lang w:eastAsia="en-US"/>
        </w:rPr>
      </w:pPr>
    </w:p>
    <w:p w14:paraId="731CD905" w14:textId="77777777" w:rsidR="007F25C5" w:rsidRPr="00452DB7" w:rsidRDefault="007F25C5" w:rsidP="00C93283">
      <w:pPr>
        <w:numPr>
          <w:ilvl w:val="0"/>
          <w:numId w:val="56"/>
        </w:numPr>
        <w:autoSpaceDE w:val="0"/>
        <w:autoSpaceDN w:val="0"/>
        <w:adjustRightInd w:val="0"/>
        <w:spacing w:line="276" w:lineRule="auto"/>
        <w:ind w:left="851" w:hanging="357"/>
        <w:rPr>
          <w:rFonts w:ascii="Verdana" w:eastAsia="Calibri" w:hAnsi="Verdana" w:cs="Arial"/>
          <w:iCs/>
          <w:sz w:val="21"/>
          <w:szCs w:val="21"/>
          <w:lang w:eastAsia="en-US"/>
        </w:rPr>
      </w:pPr>
      <w:r w:rsidRPr="00452DB7">
        <w:rPr>
          <w:rFonts w:ascii="Verdana" w:eastAsia="Calibri" w:hAnsi="Verdana" w:cs="Arial"/>
          <w:iCs/>
          <w:sz w:val="21"/>
          <w:szCs w:val="21"/>
          <w:lang w:eastAsia="en-US"/>
        </w:rPr>
        <w:t>An environment in which there is good communication, support, trust and mutual respect.</w:t>
      </w:r>
    </w:p>
    <w:p w14:paraId="34BE7B8B" w14:textId="77777777" w:rsidR="007F25C5" w:rsidRPr="00452DB7" w:rsidRDefault="007F25C5" w:rsidP="00C93283">
      <w:pPr>
        <w:numPr>
          <w:ilvl w:val="0"/>
          <w:numId w:val="56"/>
        </w:numPr>
        <w:autoSpaceDE w:val="0"/>
        <w:autoSpaceDN w:val="0"/>
        <w:adjustRightInd w:val="0"/>
        <w:spacing w:line="276" w:lineRule="auto"/>
        <w:ind w:left="851" w:hanging="357"/>
        <w:rPr>
          <w:rFonts w:ascii="Verdana" w:eastAsia="Calibri" w:hAnsi="Verdana" w:cs="Arial"/>
          <w:iCs/>
          <w:sz w:val="21"/>
          <w:szCs w:val="21"/>
          <w:lang w:eastAsia="en-US"/>
        </w:rPr>
      </w:pPr>
      <w:r w:rsidRPr="00452DB7">
        <w:rPr>
          <w:rFonts w:ascii="Verdana" w:eastAsia="Calibri" w:hAnsi="Verdana" w:cs="Arial"/>
          <w:iCs/>
          <w:sz w:val="21"/>
          <w:szCs w:val="21"/>
          <w:lang w:eastAsia="en-US"/>
        </w:rPr>
        <w:t>Training to enable them to carry out their jobs competently.</w:t>
      </w:r>
    </w:p>
    <w:p w14:paraId="0A965E8A" w14:textId="77777777" w:rsidR="007F25C5" w:rsidRPr="00452DB7" w:rsidRDefault="007F25C5" w:rsidP="00C93283">
      <w:pPr>
        <w:numPr>
          <w:ilvl w:val="0"/>
          <w:numId w:val="56"/>
        </w:numPr>
        <w:autoSpaceDE w:val="0"/>
        <w:autoSpaceDN w:val="0"/>
        <w:adjustRightInd w:val="0"/>
        <w:spacing w:line="276" w:lineRule="auto"/>
        <w:ind w:left="851" w:hanging="357"/>
        <w:rPr>
          <w:rFonts w:ascii="Verdana" w:eastAsia="Calibri" w:hAnsi="Verdana" w:cs="Arial"/>
          <w:iCs/>
          <w:sz w:val="21"/>
          <w:szCs w:val="21"/>
          <w:lang w:eastAsia="en-US"/>
        </w:rPr>
      </w:pPr>
      <w:r w:rsidRPr="00452DB7">
        <w:rPr>
          <w:rFonts w:ascii="Verdana" w:eastAsia="Calibri" w:hAnsi="Verdana" w:cs="Arial"/>
          <w:iCs/>
          <w:sz w:val="21"/>
          <w:szCs w:val="21"/>
          <w:lang w:eastAsia="en-US"/>
        </w:rPr>
        <w:t>Control to plan their own work and seek advice as required.</w:t>
      </w:r>
    </w:p>
    <w:p w14:paraId="45B57BD8" w14:textId="77777777" w:rsidR="007F25C5" w:rsidRPr="00452DB7" w:rsidRDefault="007F25C5" w:rsidP="00C93283">
      <w:pPr>
        <w:numPr>
          <w:ilvl w:val="0"/>
          <w:numId w:val="56"/>
        </w:numPr>
        <w:autoSpaceDE w:val="0"/>
        <w:autoSpaceDN w:val="0"/>
        <w:adjustRightInd w:val="0"/>
        <w:spacing w:line="276" w:lineRule="auto"/>
        <w:ind w:left="851" w:hanging="357"/>
        <w:rPr>
          <w:rFonts w:ascii="Verdana" w:eastAsia="Calibri" w:hAnsi="Verdana" w:cs="Arial"/>
          <w:iCs/>
          <w:sz w:val="21"/>
          <w:szCs w:val="21"/>
          <w:lang w:eastAsia="en-US"/>
        </w:rPr>
      </w:pPr>
      <w:r w:rsidRPr="00452DB7">
        <w:rPr>
          <w:rFonts w:ascii="Verdana" w:eastAsia="Calibri" w:hAnsi="Verdana" w:cs="Arial"/>
          <w:iCs/>
          <w:sz w:val="21"/>
          <w:szCs w:val="21"/>
          <w:lang w:eastAsia="en-US"/>
        </w:rPr>
        <w:t>Involvement in any major changes.</w:t>
      </w:r>
    </w:p>
    <w:p w14:paraId="5E5CF1A5" w14:textId="77777777" w:rsidR="007F25C5" w:rsidRPr="00452DB7" w:rsidRDefault="007F25C5" w:rsidP="00C93283">
      <w:pPr>
        <w:numPr>
          <w:ilvl w:val="0"/>
          <w:numId w:val="56"/>
        </w:numPr>
        <w:autoSpaceDE w:val="0"/>
        <w:autoSpaceDN w:val="0"/>
        <w:adjustRightInd w:val="0"/>
        <w:spacing w:line="276" w:lineRule="auto"/>
        <w:ind w:left="851" w:hanging="357"/>
        <w:rPr>
          <w:rFonts w:ascii="Verdana" w:eastAsia="Calibri" w:hAnsi="Verdana" w:cs="Arial"/>
          <w:iCs/>
          <w:sz w:val="21"/>
          <w:szCs w:val="21"/>
          <w:lang w:eastAsia="en-US"/>
        </w:rPr>
      </w:pPr>
      <w:r w:rsidRPr="00452DB7">
        <w:rPr>
          <w:rFonts w:ascii="Verdana" w:eastAsia="Calibri" w:hAnsi="Verdana" w:cs="Arial"/>
          <w:iCs/>
          <w:sz w:val="21"/>
          <w:szCs w:val="21"/>
          <w:lang w:eastAsia="en-US"/>
        </w:rPr>
        <w:t>Clearly defined roles and responsibilities.</w:t>
      </w:r>
    </w:p>
    <w:p w14:paraId="2EAF4187" w14:textId="77777777" w:rsidR="007F25C5" w:rsidRPr="00452DB7" w:rsidRDefault="007F25C5" w:rsidP="00C93283">
      <w:pPr>
        <w:numPr>
          <w:ilvl w:val="0"/>
          <w:numId w:val="56"/>
        </w:numPr>
        <w:autoSpaceDE w:val="0"/>
        <w:autoSpaceDN w:val="0"/>
        <w:adjustRightInd w:val="0"/>
        <w:spacing w:line="276" w:lineRule="auto"/>
        <w:ind w:left="851" w:hanging="357"/>
        <w:rPr>
          <w:rFonts w:ascii="Verdana" w:eastAsia="Calibri" w:hAnsi="Verdana" w:cs="Arial"/>
          <w:iCs/>
          <w:sz w:val="21"/>
          <w:szCs w:val="21"/>
          <w:lang w:eastAsia="en-US"/>
        </w:rPr>
      </w:pPr>
      <w:r w:rsidRPr="00452DB7">
        <w:rPr>
          <w:rFonts w:ascii="Verdana" w:eastAsia="Calibri" w:hAnsi="Verdana" w:cs="Arial"/>
          <w:iCs/>
          <w:sz w:val="21"/>
          <w:szCs w:val="21"/>
          <w:lang w:eastAsia="en-US"/>
        </w:rPr>
        <w:t>Consideration of domestic or personal difficulties.</w:t>
      </w:r>
    </w:p>
    <w:p w14:paraId="1752081E" w14:textId="19A78D57" w:rsidR="007F25C5" w:rsidRPr="00452DB7" w:rsidRDefault="007F25C5" w:rsidP="00C93283">
      <w:pPr>
        <w:numPr>
          <w:ilvl w:val="0"/>
          <w:numId w:val="56"/>
        </w:numPr>
        <w:autoSpaceDE w:val="0"/>
        <w:autoSpaceDN w:val="0"/>
        <w:adjustRightInd w:val="0"/>
        <w:spacing w:line="276" w:lineRule="auto"/>
        <w:ind w:left="851" w:hanging="357"/>
        <w:rPr>
          <w:rFonts w:ascii="Verdana" w:eastAsia="Calibri" w:hAnsi="Verdana" w:cs="Arial"/>
          <w:iCs/>
          <w:sz w:val="21"/>
          <w:szCs w:val="21"/>
          <w:lang w:eastAsia="en-US"/>
        </w:rPr>
      </w:pPr>
      <w:r w:rsidRPr="00452DB7">
        <w:rPr>
          <w:rFonts w:ascii="Verdana" w:eastAsia="Calibri" w:hAnsi="Verdana" w:cs="Arial"/>
          <w:iCs/>
          <w:sz w:val="21"/>
          <w:szCs w:val="21"/>
          <w:lang w:eastAsia="en-US"/>
        </w:rPr>
        <w:t>Individual support, mentoring and referral to outside agencies where appropriate.</w:t>
      </w:r>
    </w:p>
    <w:p w14:paraId="2AB5A853" w14:textId="77777777" w:rsidR="00C93283" w:rsidRDefault="00C93283" w:rsidP="00C93283">
      <w:pPr>
        <w:spacing w:after="160" w:line="276" w:lineRule="auto"/>
        <w:rPr>
          <w:rFonts w:ascii="Verdana" w:eastAsia="Calibri" w:hAnsi="Verdana"/>
          <w:b/>
          <w:bCs/>
          <w:sz w:val="21"/>
          <w:szCs w:val="21"/>
          <w:u w:val="single"/>
          <w:lang w:eastAsia="en-US"/>
        </w:rPr>
      </w:pPr>
    </w:p>
    <w:p w14:paraId="410E2E3B" w14:textId="42895CB0" w:rsidR="007F25C5" w:rsidRPr="00452DB7" w:rsidRDefault="007F25C5" w:rsidP="00C93283">
      <w:pPr>
        <w:spacing w:after="160" w:line="276" w:lineRule="auto"/>
        <w:rPr>
          <w:rFonts w:ascii="Verdana" w:eastAsia="Calibri" w:hAnsi="Verdana"/>
          <w:b/>
          <w:bCs/>
          <w:sz w:val="21"/>
          <w:szCs w:val="21"/>
          <w:u w:val="single"/>
          <w:lang w:eastAsia="en-US"/>
        </w:rPr>
      </w:pPr>
      <w:r w:rsidRPr="00452DB7">
        <w:rPr>
          <w:rFonts w:ascii="Verdana" w:eastAsia="Calibri" w:hAnsi="Verdana"/>
          <w:b/>
          <w:bCs/>
          <w:sz w:val="21"/>
          <w:szCs w:val="21"/>
          <w:u w:val="single"/>
          <w:lang w:eastAsia="en-US"/>
        </w:rPr>
        <w:t xml:space="preserve">Working hours </w:t>
      </w:r>
    </w:p>
    <w:p w14:paraId="58106446" w14:textId="77777777" w:rsidR="007F25C5" w:rsidRPr="00452DB7" w:rsidRDefault="007F25C5" w:rsidP="00C93283">
      <w:pPr>
        <w:spacing w:after="160" w:line="276" w:lineRule="auto"/>
        <w:rPr>
          <w:rFonts w:ascii="Verdana" w:eastAsia="Calibri" w:hAnsi="Verdana"/>
          <w:sz w:val="21"/>
          <w:szCs w:val="21"/>
          <w:lang w:eastAsia="en-US"/>
        </w:rPr>
      </w:pPr>
      <w:r w:rsidRPr="00452DB7">
        <w:rPr>
          <w:rFonts w:ascii="Verdana" w:eastAsia="Calibri" w:hAnsi="Verdana"/>
          <w:sz w:val="21"/>
          <w:szCs w:val="21"/>
          <w:lang w:eastAsia="en-US"/>
        </w:rPr>
        <w:t xml:space="preserve">The Boxing Academy is aware of the duty it owes to all its employees in relation to the working time directive and will take all reasonable steps to ensure that employees do not work more than an average of 48 hours a week over a (rolling) </w:t>
      </w:r>
      <w:proofErr w:type="gramStart"/>
      <w:r w:rsidRPr="00452DB7">
        <w:rPr>
          <w:rFonts w:ascii="Verdana" w:eastAsia="Calibri" w:hAnsi="Verdana"/>
          <w:sz w:val="21"/>
          <w:szCs w:val="21"/>
          <w:lang w:eastAsia="en-US"/>
        </w:rPr>
        <w:t>17 week</w:t>
      </w:r>
      <w:proofErr w:type="gramEnd"/>
      <w:r w:rsidRPr="00452DB7">
        <w:rPr>
          <w:rFonts w:ascii="Verdana" w:eastAsia="Calibri" w:hAnsi="Verdana"/>
          <w:sz w:val="21"/>
          <w:szCs w:val="21"/>
          <w:lang w:eastAsia="en-US"/>
        </w:rPr>
        <w:t xml:space="preserve"> period, or under special circumstances a 26 or 52 weeks period. At the </w:t>
      </w:r>
      <w:proofErr w:type="gramStart"/>
      <w:r w:rsidRPr="00452DB7">
        <w:rPr>
          <w:rFonts w:ascii="Verdana" w:eastAsia="Calibri" w:hAnsi="Verdana"/>
          <w:sz w:val="21"/>
          <w:szCs w:val="21"/>
          <w:lang w:eastAsia="en-US"/>
        </w:rPr>
        <w:t>employees</w:t>
      </w:r>
      <w:proofErr w:type="gramEnd"/>
      <w:r w:rsidRPr="00452DB7">
        <w:rPr>
          <w:rFonts w:ascii="Verdana" w:eastAsia="Calibri" w:hAnsi="Verdana"/>
          <w:sz w:val="21"/>
          <w:szCs w:val="21"/>
          <w:lang w:eastAsia="en-US"/>
        </w:rPr>
        <w:t xml:space="preserve"> individual choice, you can chose to work more than 48 hours a week, by choosing to opt out but no more than 60, following a written agreement with a Director. </w:t>
      </w:r>
    </w:p>
    <w:p w14:paraId="07E3BF47" w14:textId="77777777" w:rsidR="007F25C5" w:rsidRPr="00452DB7" w:rsidRDefault="007F25C5" w:rsidP="00C93283">
      <w:pPr>
        <w:spacing w:after="160" w:line="276" w:lineRule="auto"/>
        <w:rPr>
          <w:rFonts w:ascii="Verdana" w:eastAsia="Calibri" w:hAnsi="Verdana"/>
          <w:sz w:val="21"/>
          <w:szCs w:val="21"/>
          <w:lang w:eastAsia="en-US"/>
        </w:rPr>
      </w:pPr>
      <w:r w:rsidRPr="00452DB7">
        <w:rPr>
          <w:rFonts w:ascii="Verdana" w:eastAsia="Calibri" w:hAnsi="Verdana"/>
          <w:sz w:val="21"/>
          <w:szCs w:val="21"/>
          <w:lang w:eastAsia="en-US"/>
        </w:rPr>
        <w:t xml:space="preserve">The Boxing Academy encourage and implement the following guidelines to ensure employees do not exceed their working hours and rest as required: </w:t>
      </w:r>
    </w:p>
    <w:p w14:paraId="472DC535" w14:textId="77777777" w:rsidR="007F25C5" w:rsidRPr="00452DB7" w:rsidRDefault="007F25C5" w:rsidP="00C93283">
      <w:pPr>
        <w:numPr>
          <w:ilvl w:val="0"/>
          <w:numId w:val="68"/>
        </w:numPr>
        <w:spacing w:before="120" w:after="160" w:line="276" w:lineRule="auto"/>
        <w:contextualSpacing/>
        <w:rPr>
          <w:rFonts w:ascii="Verdana" w:eastAsia="Calibri" w:hAnsi="Verdana"/>
          <w:sz w:val="21"/>
          <w:szCs w:val="21"/>
          <w:lang w:eastAsia="en-US"/>
        </w:rPr>
      </w:pPr>
      <w:r w:rsidRPr="00452DB7">
        <w:rPr>
          <w:rFonts w:ascii="Verdana" w:eastAsia="Calibri" w:hAnsi="Verdana"/>
          <w:sz w:val="21"/>
          <w:szCs w:val="21"/>
          <w:lang w:eastAsia="en-US"/>
        </w:rPr>
        <w:t>Have a break if working longer than 6 hours.</w:t>
      </w:r>
    </w:p>
    <w:p w14:paraId="41F367DB" w14:textId="77777777" w:rsidR="007F25C5" w:rsidRPr="00452DB7" w:rsidRDefault="007F25C5" w:rsidP="00C93283">
      <w:pPr>
        <w:numPr>
          <w:ilvl w:val="0"/>
          <w:numId w:val="68"/>
        </w:numPr>
        <w:spacing w:before="120" w:after="160" w:line="276" w:lineRule="auto"/>
        <w:contextualSpacing/>
        <w:rPr>
          <w:rFonts w:ascii="Verdana" w:eastAsia="Calibri" w:hAnsi="Verdana"/>
          <w:sz w:val="21"/>
          <w:szCs w:val="21"/>
          <w:lang w:eastAsia="en-US"/>
        </w:rPr>
      </w:pPr>
      <w:r w:rsidRPr="00452DB7">
        <w:rPr>
          <w:rFonts w:ascii="Verdana" w:eastAsia="Calibri" w:hAnsi="Verdana"/>
          <w:sz w:val="21"/>
          <w:szCs w:val="21"/>
          <w:lang w:eastAsia="en-US"/>
        </w:rPr>
        <w:t>Have 11 hours rest within every 24 hours.</w:t>
      </w:r>
    </w:p>
    <w:p w14:paraId="31E42216" w14:textId="77777777" w:rsidR="007F25C5" w:rsidRPr="00452DB7" w:rsidRDefault="007F25C5" w:rsidP="00C93283">
      <w:pPr>
        <w:numPr>
          <w:ilvl w:val="0"/>
          <w:numId w:val="68"/>
        </w:numPr>
        <w:spacing w:before="120" w:after="160" w:line="276" w:lineRule="auto"/>
        <w:contextualSpacing/>
        <w:rPr>
          <w:rFonts w:ascii="Verdana" w:eastAsia="Calibri" w:hAnsi="Verdana"/>
          <w:sz w:val="21"/>
          <w:szCs w:val="21"/>
          <w:lang w:eastAsia="en-US"/>
        </w:rPr>
      </w:pPr>
      <w:r w:rsidRPr="00452DB7">
        <w:rPr>
          <w:rFonts w:ascii="Verdana" w:eastAsia="Calibri" w:hAnsi="Verdana"/>
          <w:sz w:val="21"/>
          <w:szCs w:val="21"/>
          <w:lang w:eastAsia="en-US"/>
        </w:rPr>
        <w:t>Have 24 hours rest once in every 7 days.</w:t>
      </w:r>
    </w:p>
    <w:p w14:paraId="17FC848E" w14:textId="77777777" w:rsidR="007F25C5" w:rsidRPr="00452DB7" w:rsidRDefault="007F25C5" w:rsidP="00C93283">
      <w:pPr>
        <w:numPr>
          <w:ilvl w:val="0"/>
          <w:numId w:val="68"/>
        </w:numPr>
        <w:spacing w:before="120" w:after="160" w:line="276" w:lineRule="auto"/>
        <w:contextualSpacing/>
        <w:rPr>
          <w:rFonts w:ascii="Verdana" w:eastAsia="Calibri" w:hAnsi="Verdana"/>
          <w:sz w:val="21"/>
          <w:szCs w:val="21"/>
          <w:lang w:eastAsia="en-US"/>
        </w:rPr>
      </w:pPr>
      <w:r w:rsidRPr="00452DB7">
        <w:rPr>
          <w:rFonts w:ascii="Verdana" w:eastAsia="Calibri" w:hAnsi="Verdana"/>
          <w:sz w:val="21"/>
          <w:szCs w:val="21"/>
          <w:lang w:eastAsia="en-US"/>
        </w:rPr>
        <w:t>Comply with a limit of 48 hours on the maximum working week.</w:t>
      </w:r>
    </w:p>
    <w:p w14:paraId="41B43B39" w14:textId="10F1F3CE" w:rsidR="007F25C5" w:rsidRPr="00452DB7" w:rsidRDefault="007F25C5" w:rsidP="00C93283">
      <w:pPr>
        <w:numPr>
          <w:ilvl w:val="0"/>
          <w:numId w:val="68"/>
        </w:numPr>
        <w:spacing w:before="120" w:after="160" w:line="276" w:lineRule="auto"/>
        <w:contextualSpacing/>
        <w:rPr>
          <w:rFonts w:ascii="Verdana" w:eastAsia="Calibri" w:hAnsi="Verdana"/>
          <w:sz w:val="21"/>
          <w:szCs w:val="21"/>
          <w:lang w:eastAsia="en-US"/>
        </w:rPr>
      </w:pPr>
      <w:r w:rsidRPr="00452DB7">
        <w:rPr>
          <w:rFonts w:ascii="Verdana" w:eastAsia="Calibri" w:hAnsi="Verdana"/>
          <w:sz w:val="21"/>
          <w:szCs w:val="21"/>
          <w:lang w:eastAsia="en-US"/>
        </w:rPr>
        <w:t>Have a minimum of 4 weeks paid annual leave.</w:t>
      </w:r>
    </w:p>
    <w:p w14:paraId="2C624177" w14:textId="77777777" w:rsidR="00A965AC" w:rsidRPr="00452DB7" w:rsidRDefault="00A965AC" w:rsidP="00C93283">
      <w:pPr>
        <w:spacing w:before="120" w:after="160" w:line="276" w:lineRule="auto"/>
        <w:ind w:left="720"/>
        <w:contextualSpacing/>
        <w:rPr>
          <w:rFonts w:ascii="Verdana" w:eastAsia="Calibri" w:hAnsi="Verdana"/>
          <w:sz w:val="21"/>
          <w:szCs w:val="21"/>
          <w:lang w:eastAsia="en-US"/>
        </w:rPr>
      </w:pPr>
    </w:p>
    <w:p w14:paraId="3A50DF89" w14:textId="77777777" w:rsidR="007F25C5" w:rsidRPr="00452DB7" w:rsidRDefault="007F25C5" w:rsidP="00C93283">
      <w:pPr>
        <w:spacing w:after="160" w:line="276" w:lineRule="auto"/>
        <w:rPr>
          <w:rFonts w:ascii="Verdana" w:eastAsia="Calibri" w:hAnsi="Verdana"/>
          <w:b/>
          <w:bCs/>
          <w:sz w:val="21"/>
          <w:szCs w:val="21"/>
          <w:u w:val="single"/>
          <w:lang w:eastAsia="en-US"/>
        </w:rPr>
      </w:pPr>
      <w:r w:rsidRPr="00452DB7">
        <w:rPr>
          <w:rFonts w:ascii="Verdana" w:eastAsia="Calibri" w:hAnsi="Verdana"/>
          <w:b/>
          <w:bCs/>
          <w:sz w:val="21"/>
          <w:szCs w:val="21"/>
          <w:u w:val="single"/>
          <w:lang w:eastAsia="en-US"/>
        </w:rPr>
        <w:t xml:space="preserve">Noise </w:t>
      </w:r>
    </w:p>
    <w:p w14:paraId="4B9C5ED7" w14:textId="77777777" w:rsidR="007F25C5" w:rsidRPr="00452DB7" w:rsidRDefault="007F25C5" w:rsidP="00C93283">
      <w:pPr>
        <w:spacing w:after="160" w:line="276" w:lineRule="auto"/>
        <w:rPr>
          <w:rFonts w:ascii="Verdana" w:eastAsia="Calibri" w:hAnsi="Verdana"/>
          <w:sz w:val="21"/>
          <w:szCs w:val="21"/>
          <w:lang w:eastAsia="en-US"/>
        </w:rPr>
      </w:pPr>
      <w:r w:rsidRPr="00452DB7">
        <w:rPr>
          <w:rFonts w:ascii="Verdana" w:eastAsia="Calibri" w:hAnsi="Verdana"/>
          <w:sz w:val="21"/>
          <w:szCs w:val="21"/>
          <w:lang w:eastAsia="en-US"/>
        </w:rPr>
        <w:t xml:space="preserve">The Boxing Academy recognises that it has a legal duty to protect employees from exposure to high levels of noise in the workplace in accordance with the Control of Noise </w:t>
      </w:r>
      <w:r w:rsidRPr="00452DB7">
        <w:rPr>
          <w:rFonts w:ascii="Verdana" w:eastAsia="Calibri" w:hAnsi="Verdana"/>
          <w:sz w:val="21"/>
          <w:szCs w:val="21"/>
          <w:lang w:eastAsia="en-US"/>
        </w:rPr>
        <w:lastRenderedPageBreak/>
        <w:t>at Work Regulations 2005. The Boxing Academy also recognises that noise levels below those which cause hearing damage, in offices for example, can still cause problems such as disturbance, interference with communication, and stress and will take all reasonable steps to reduce noise levels as far as practicable.</w:t>
      </w:r>
    </w:p>
    <w:p w14:paraId="48EF304D" w14:textId="6AA77A98" w:rsidR="007F25C5" w:rsidRPr="00452DB7" w:rsidRDefault="007F25C5" w:rsidP="00C93283">
      <w:pPr>
        <w:spacing w:after="160" w:line="276" w:lineRule="auto"/>
        <w:rPr>
          <w:rFonts w:ascii="Verdana" w:eastAsia="Calibri" w:hAnsi="Verdana"/>
          <w:sz w:val="21"/>
          <w:szCs w:val="21"/>
          <w:lang w:eastAsia="en-US"/>
        </w:rPr>
      </w:pPr>
      <w:r w:rsidRPr="00452DB7">
        <w:rPr>
          <w:rFonts w:ascii="Verdana" w:eastAsia="Calibri" w:hAnsi="Verdana"/>
          <w:sz w:val="21"/>
          <w:szCs w:val="21"/>
          <w:lang w:eastAsia="en-US"/>
        </w:rPr>
        <w:t xml:space="preserve">By the nature of </w:t>
      </w:r>
      <w:r w:rsidR="00441EF4" w:rsidRPr="00452DB7">
        <w:rPr>
          <w:rFonts w:ascii="Verdana" w:eastAsia="Calibri" w:hAnsi="Verdana"/>
          <w:sz w:val="21"/>
          <w:szCs w:val="21"/>
          <w:lang w:eastAsia="en-US"/>
        </w:rPr>
        <w:t xml:space="preserve">The Boxing Academy’s </w:t>
      </w:r>
      <w:r w:rsidRPr="00452DB7">
        <w:rPr>
          <w:rFonts w:ascii="Verdana" w:eastAsia="Calibri" w:hAnsi="Verdana"/>
          <w:sz w:val="21"/>
          <w:szCs w:val="21"/>
          <w:lang w:eastAsia="en-US"/>
        </w:rPr>
        <w:t xml:space="preserve">undertakings, </w:t>
      </w:r>
      <w:r w:rsidR="00441EF4" w:rsidRPr="00452DB7">
        <w:rPr>
          <w:rFonts w:ascii="Verdana" w:eastAsia="Calibri" w:hAnsi="Verdana"/>
          <w:sz w:val="21"/>
          <w:szCs w:val="21"/>
          <w:lang w:eastAsia="en-US"/>
        </w:rPr>
        <w:t xml:space="preserve">the </w:t>
      </w:r>
      <w:r w:rsidRPr="00452DB7">
        <w:rPr>
          <w:rFonts w:ascii="Verdana" w:eastAsia="Calibri" w:hAnsi="Verdana"/>
          <w:sz w:val="21"/>
          <w:szCs w:val="21"/>
          <w:lang w:eastAsia="en-US"/>
        </w:rPr>
        <w:t xml:space="preserve">premises do not generally contain any noisy areas, processes or equipment. </w:t>
      </w:r>
      <w:r w:rsidR="00441EF4" w:rsidRPr="00452DB7">
        <w:rPr>
          <w:rFonts w:ascii="Verdana" w:eastAsia="Calibri" w:hAnsi="Verdana"/>
          <w:sz w:val="21"/>
          <w:szCs w:val="21"/>
          <w:lang w:eastAsia="en-US"/>
        </w:rPr>
        <w:t xml:space="preserve"> Should this situation change</w:t>
      </w:r>
      <w:r w:rsidRPr="00452DB7">
        <w:rPr>
          <w:rFonts w:ascii="Verdana" w:eastAsia="Calibri" w:hAnsi="Verdana"/>
          <w:sz w:val="21"/>
          <w:szCs w:val="21"/>
          <w:lang w:eastAsia="en-US"/>
        </w:rPr>
        <w:t xml:space="preserve">, however, </w:t>
      </w:r>
      <w:r w:rsidR="00441EF4" w:rsidRPr="00452DB7">
        <w:rPr>
          <w:rFonts w:ascii="Verdana" w:eastAsia="Calibri" w:hAnsi="Verdana"/>
          <w:sz w:val="21"/>
          <w:szCs w:val="21"/>
          <w:lang w:eastAsia="en-US"/>
        </w:rPr>
        <w:t xml:space="preserve">The Boxing Academy will </w:t>
      </w:r>
      <w:r w:rsidRPr="00452DB7">
        <w:rPr>
          <w:rFonts w:ascii="Verdana" w:eastAsia="Calibri" w:hAnsi="Verdana"/>
          <w:sz w:val="21"/>
          <w:szCs w:val="21"/>
          <w:lang w:eastAsia="en-US"/>
        </w:rPr>
        <w:t xml:space="preserve">assess the risks to </w:t>
      </w:r>
      <w:r w:rsidR="00441EF4" w:rsidRPr="00452DB7">
        <w:rPr>
          <w:rFonts w:ascii="Verdana" w:eastAsia="Calibri" w:hAnsi="Verdana"/>
          <w:sz w:val="21"/>
          <w:szCs w:val="21"/>
          <w:lang w:eastAsia="en-US"/>
        </w:rPr>
        <w:t xml:space="preserve">its </w:t>
      </w:r>
      <w:r w:rsidRPr="00452DB7">
        <w:rPr>
          <w:rFonts w:ascii="Verdana" w:eastAsia="Calibri" w:hAnsi="Verdana"/>
          <w:sz w:val="21"/>
          <w:szCs w:val="21"/>
          <w:lang w:eastAsia="en-US"/>
        </w:rPr>
        <w:t>employees from noise at work and take action to reduce the noise exposure that produces those risks.</w:t>
      </w:r>
    </w:p>
    <w:p w14:paraId="4A9C6EA5" w14:textId="59B906DC" w:rsidR="007F25C5" w:rsidRPr="00452DB7" w:rsidRDefault="007F25C5" w:rsidP="00C93283">
      <w:pPr>
        <w:pStyle w:val="ListParagraph"/>
        <w:keepNext/>
        <w:keepLines/>
        <w:numPr>
          <w:ilvl w:val="0"/>
          <w:numId w:val="72"/>
        </w:numPr>
        <w:spacing w:before="200" w:after="240" w:line="276" w:lineRule="auto"/>
        <w:outlineLvl w:val="1"/>
        <w:rPr>
          <w:rFonts w:ascii="Verdana" w:eastAsia="Times New Roman" w:hAnsi="Verdana" w:cs="Calibri"/>
          <w:b/>
          <w:bCs/>
          <w:sz w:val="21"/>
          <w:szCs w:val="21"/>
          <w:lang w:eastAsia="en-US"/>
        </w:rPr>
      </w:pPr>
      <w:bookmarkStart w:id="12" w:name="_Toc173152374"/>
      <w:r w:rsidRPr="00452DB7">
        <w:rPr>
          <w:rFonts w:ascii="Verdana" w:eastAsia="Times New Roman" w:hAnsi="Verdana" w:cs="Calibri"/>
          <w:b/>
          <w:bCs/>
          <w:sz w:val="21"/>
          <w:szCs w:val="21"/>
          <w:lang w:eastAsia="en-US"/>
        </w:rPr>
        <w:t>SUPPORTING POLICIES</w:t>
      </w:r>
      <w:bookmarkEnd w:id="12"/>
      <w:r w:rsidRPr="00452DB7">
        <w:rPr>
          <w:rFonts w:ascii="Verdana" w:eastAsia="Times New Roman" w:hAnsi="Verdana" w:cs="Calibri"/>
          <w:b/>
          <w:bCs/>
          <w:sz w:val="21"/>
          <w:szCs w:val="21"/>
          <w:lang w:eastAsia="en-US"/>
        </w:rPr>
        <w:t xml:space="preserve"> </w:t>
      </w:r>
      <w:r w:rsidR="00441EF4" w:rsidRPr="00452DB7">
        <w:rPr>
          <w:rFonts w:ascii="Verdana" w:eastAsia="Times New Roman" w:hAnsi="Verdana" w:cs="Calibri"/>
          <w:b/>
          <w:bCs/>
          <w:sz w:val="21"/>
          <w:szCs w:val="21"/>
          <w:lang w:eastAsia="en-US"/>
        </w:rPr>
        <w:t>AND PROCEDURES</w:t>
      </w:r>
    </w:p>
    <w:p w14:paraId="6E4D89A1" w14:textId="289AE2C6" w:rsidR="007F25C5" w:rsidRPr="00452DB7" w:rsidRDefault="007F25C5" w:rsidP="00C93283">
      <w:pPr>
        <w:autoSpaceDE w:val="0"/>
        <w:autoSpaceDN w:val="0"/>
        <w:adjustRightInd w:val="0"/>
        <w:spacing w:line="276" w:lineRule="auto"/>
        <w:rPr>
          <w:rFonts w:ascii="Verdana" w:eastAsia="Calibri" w:hAnsi="Verdana" w:cs="Arial"/>
          <w:iCs/>
          <w:sz w:val="21"/>
          <w:szCs w:val="21"/>
          <w:lang w:eastAsia="en-US"/>
        </w:rPr>
      </w:pPr>
      <w:bookmarkStart w:id="13" w:name="_Toc166655032"/>
      <w:r w:rsidRPr="00452DB7">
        <w:rPr>
          <w:rFonts w:ascii="Verdana" w:eastAsia="Calibri" w:hAnsi="Verdana" w:cs="Arial"/>
          <w:iCs/>
          <w:sz w:val="21"/>
          <w:szCs w:val="21"/>
          <w:lang w:eastAsia="en-US"/>
        </w:rPr>
        <w:t xml:space="preserve">Supporting </w:t>
      </w:r>
      <w:r w:rsidR="00441EF4" w:rsidRPr="00452DB7">
        <w:rPr>
          <w:rFonts w:ascii="Verdana" w:eastAsia="Calibri" w:hAnsi="Verdana" w:cs="Arial"/>
          <w:iCs/>
          <w:sz w:val="21"/>
          <w:szCs w:val="21"/>
          <w:lang w:eastAsia="en-US"/>
        </w:rPr>
        <w:t>p</w:t>
      </w:r>
      <w:r w:rsidRPr="00452DB7">
        <w:rPr>
          <w:rFonts w:ascii="Verdana" w:eastAsia="Calibri" w:hAnsi="Verdana" w:cs="Arial"/>
          <w:iCs/>
          <w:sz w:val="21"/>
          <w:szCs w:val="21"/>
          <w:lang w:eastAsia="en-US"/>
        </w:rPr>
        <w:t xml:space="preserve">olicies and </w:t>
      </w:r>
      <w:r w:rsidR="00441EF4" w:rsidRPr="00452DB7">
        <w:rPr>
          <w:rFonts w:ascii="Verdana" w:eastAsia="Calibri" w:hAnsi="Verdana" w:cs="Arial"/>
          <w:iCs/>
          <w:sz w:val="21"/>
          <w:szCs w:val="21"/>
          <w:lang w:eastAsia="en-US"/>
        </w:rPr>
        <w:t>p</w:t>
      </w:r>
      <w:r w:rsidRPr="00452DB7">
        <w:rPr>
          <w:rFonts w:ascii="Verdana" w:eastAsia="Calibri" w:hAnsi="Verdana" w:cs="Arial"/>
          <w:iCs/>
          <w:sz w:val="21"/>
          <w:szCs w:val="21"/>
          <w:lang w:eastAsia="en-US"/>
        </w:rPr>
        <w:t>rocedures</w:t>
      </w:r>
      <w:bookmarkEnd w:id="13"/>
      <w:r w:rsidR="00441EF4" w:rsidRPr="00452DB7">
        <w:rPr>
          <w:rFonts w:ascii="Verdana" w:eastAsia="Calibri" w:hAnsi="Verdana" w:cs="Arial"/>
          <w:iCs/>
          <w:sz w:val="21"/>
          <w:szCs w:val="21"/>
          <w:lang w:eastAsia="en-US"/>
        </w:rPr>
        <w:t xml:space="preserve"> include:</w:t>
      </w:r>
      <w:r w:rsidRPr="00452DB7">
        <w:rPr>
          <w:rFonts w:ascii="Verdana" w:eastAsia="Calibri" w:hAnsi="Verdana" w:cs="Arial"/>
          <w:iCs/>
          <w:sz w:val="21"/>
          <w:szCs w:val="21"/>
          <w:lang w:eastAsia="en-US"/>
        </w:rPr>
        <w:t xml:space="preserve"> </w:t>
      </w:r>
    </w:p>
    <w:p w14:paraId="2FA5CF97" w14:textId="77777777" w:rsidR="007F25C5" w:rsidRPr="00452DB7" w:rsidRDefault="007F25C5" w:rsidP="00C93283">
      <w:pPr>
        <w:autoSpaceDE w:val="0"/>
        <w:autoSpaceDN w:val="0"/>
        <w:adjustRightInd w:val="0"/>
        <w:spacing w:line="276" w:lineRule="auto"/>
        <w:rPr>
          <w:rFonts w:ascii="Verdana" w:eastAsia="Calibri" w:hAnsi="Verdana" w:cs="Arial"/>
          <w:iCs/>
          <w:sz w:val="21"/>
          <w:szCs w:val="21"/>
          <w:lang w:eastAsia="en-US"/>
        </w:rPr>
      </w:pPr>
    </w:p>
    <w:p w14:paraId="07198F21" w14:textId="16194224" w:rsidR="007F25C5" w:rsidRPr="00452DB7" w:rsidRDefault="007F25C5" w:rsidP="00C93283">
      <w:pPr>
        <w:numPr>
          <w:ilvl w:val="0"/>
          <w:numId w:val="69"/>
        </w:numPr>
        <w:autoSpaceDE w:val="0"/>
        <w:autoSpaceDN w:val="0"/>
        <w:adjustRightInd w:val="0"/>
        <w:spacing w:line="276" w:lineRule="auto"/>
        <w:ind w:left="851" w:hanging="357"/>
        <w:rPr>
          <w:rFonts w:ascii="Verdana" w:eastAsia="Calibri" w:hAnsi="Verdana" w:cs="Arial"/>
          <w:iCs/>
          <w:sz w:val="21"/>
          <w:szCs w:val="21"/>
          <w:lang w:eastAsia="en-US"/>
        </w:rPr>
      </w:pPr>
      <w:r w:rsidRPr="00452DB7">
        <w:rPr>
          <w:rFonts w:ascii="Verdana" w:eastAsia="Calibri" w:hAnsi="Verdana" w:cs="Arial"/>
          <w:iCs/>
          <w:sz w:val="21"/>
          <w:szCs w:val="21"/>
          <w:lang w:eastAsia="en-US"/>
        </w:rPr>
        <w:t>Educational Visits</w:t>
      </w:r>
      <w:r w:rsidR="00A965AC" w:rsidRPr="00452DB7">
        <w:rPr>
          <w:rFonts w:ascii="Verdana" w:eastAsia="Calibri" w:hAnsi="Verdana" w:cs="Arial"/>
          <w:iCs/>
          <w:sz w:val="21"/>
          <w:szCs w:val="21"/>
          <w:lang w:eastAsia="en-US"/>
        </w:rPr>
        <w:t xml:space="preserve"> Policy</w:t>
      </w:r>
      <w:r w:rsidRPr="00452DB7">
        <w:rPr>
          <w:rFonts w:ascii="Verdana" w:eastAsia="Calibri" w:hAnsi="Verdana" w:cs="Arial"/>
          <w:iCs/>
          <w:sz w:val="21"/>
          <w:szCs w:val="21"/>
          <w:lang w:eastAsia="en-US"/>
        </w:rPr>
        <w:t xml:space="preserve"> </w:t>
      </w:r>
    </w:p>
    <w:p w14:paraId="7A948C19" w14:textId="77777777" w:rsidR="007F25C5" w:rsidRPr="00452DB7" w:rsidRDefault="007F25C5" w:rsidP="00C93283">
      <w:pPr>
        <w:numPr>
          <w:ilvl w:val="0"/>
          <w:numId w:val="69"/>
        </w:numPr>
        <w:autoSpaceDE w:val="0"/>
        <w:autoSpaceDN w:val="0"/>
        <w:adjustRightInd w:val="0"/>
        <w:spacing w:line="276" w:lineRule="auto"/>
        <w:ind w:left="851" w:hanging="357"/>
        <w:rPr>
          <w:rFonts w:ascii="Verdana" w:eastAsia="Calibri" w:hAnsi="Verdana" w:cs="Arial"/>
          <w:iCs/>
          <w:sz w:val="21"/>
          <w:szCs w:val="21"/>
          <w:lang w:eastAsia="en-US"/>
        </w:rPr>
      </w:pPr>
      <w:r w:rsidRPr="00452DB7">
        <w:rPr>
          <w:rFonts w:ascii="Verdana" w:eastAsia="Calibri" w:hAnsi="Verdana" w:cs="Arial"/>
          <w:iCs/>
          <w:sz w:val="21"/>
          <w:szCs w:val="21"/>
          <w:lang w:eastAsia="en-US"/>
        </w:rPr>
        <w:t xml:space="preserve">Emergency First Aid Policy </w:t>
      </w:r>
    </w:p>
    <w:p w14:paraId="2FCF943E" w14:textId="77777777" w:rsidR="007F25C5" w:rsidRPr="00452DB7" w:rsidRDefault="007F25C5" w:rsidP="00C93283">
      <w:pPr>
        <w:numPr>
          <w:ilvl w:val="0"/>
          <w:numId w:val="69"/>
        </w:numPr>
        <w:autoSpaceDE w:val="0"/>
        <w:autoSpaceDN w:val="0"/>
        <w:adjustRightInd w:val="0"/>
        <w:spacing w:line="276" w:lineRule="auto"/>
        <w:ind w:left="851" w:hanging="357"/>
        <w:rPr>
          <w:rFonts w:ascii="Verdana" w:eastAsia="Calibri" w:hAnsi="Verdana" w:cs="Arial"/>
          <w:iCs/>
          <w:sz w:val="21"/>
          <w:szCs w:val="21"/>
          <w:lang w:eastAsia="en-US"/>
        </w:rPr>
      </w:pPr>
      <w:r w:rsidRPr="00452DB7">
        <w:rPr>
          <w:rFonts w:ascii="Verdana" w:eastAsia="Calibri" w:hAnsi="Verdana" w:cs="Arial"/>
          <w:iCs/>
          <w:sz w:val="21"/>
          <w:szCs w:val="21"/>
          <w:lang w:eastAsia="en-US"/>
        </w:rPr>
        <w:t xml:space="preserve">Safeguarding Policy </w:t>
      </w:r>
    </w:p>
    <w:p w14:paraId="4976DD6C" w14:textId="77777777" w:rsidR="007F25C5" w:rsidRPr="00452DB7" w:rsidRDefault="007F25C5" w:rsidP="00C93283">
      <w:pPr>
        <w:numPr>
          <w:ilvl w:val="0"/>
          <w:numId w:val="69"/>
        </w:numPr>
        <w:autoSpaceDE w:val="0"/>
        <w:autoSpaceDN w:val="0"/>
        <w:adjustRightInd w:val="0"/>
        <w:spacing w:line="276" w:lineRule="auto"/>
        <w:ind w:left="851" w:hanging="357"/>
        <w:rPr>
          <w:rFonts w:ascii="Verdana" w:eastAsia="Calibri" w:hAnsi="Verdana" w:cs="Arial"/>
          <w:iCs/>
          <w:sz w:val="21"/>
          <w:szCs w:val="21"/>
          <w:lang w:eastAsia="en-US"/>
        </w:rPr>
      </w:pPr>
      <w:r w:rsidRPr="00452DB7">
        <w:rPr>
          <w:rFonts w:ascii="Verdana" w:eastAsia="Calibri" w:hAnsi="Verdana" w:cs="Arial"/>
          <w:iCs/>
          <w:sz w:val="21"/>
          <w:szCs w:val="21"/>
          <w:lang w:eastAsia="en-US"/>
        </w:rPr>
        <w:t xml:space="preserve">Behaviour Policy </w:t>
      </w:r>
    </w:p>
    <w:p w14:paraId="70195C56" w14:textId="77777777" w:rsidR="007F25C5" w:rsidRPr="00452DB7" w:rsidRDefault="007F25C5" w:rsidP="00C93283">
      <w:pPr>
        <w:numPr>
          <w:ilvl w:val="0"/>
          <w:numId w:val="69"/>
        </w:numPr>
        <w:autoSpaceDE w:val="0"/>
        <w:autoSpaceDN w:val="0"/>
        <w:adjustRightInd w:val="0"/>
        <w:spacing w:line="276" w:lineRule="auto"/>
        <w:ind w:left="851" w:hanging="357"/>
        <w:rPr>
          <w:rFonts w:ascii="Verdana" w:eastAsia="Calibri" w:hAnsi="Verdana" w:cs="Arial"/>
          <w:iCs/>
          <w:sz w:val="21"/>
          <w:szCs w:val="21"/>
          <w:lang w:eastAsia="en-US"/>
        </w:rPr>
      </w:pPr>
      <w:r w:rsidRPr="00452DB7">
        <w:rPr>
          <w:rFonts w:ascii="Verdana" w:eastAsia="Calibri" w:hAnsi="Verdana" w:cs="Arial"/>
          <w:iCs/>
          <w:sz w:val="21"/>
          <w:szCs w:val="21"/>
          <w:lang w:eastAsia="en-US"/>
        </w:rPr>
        <w:t xml:space="preserve">Medical Needs Policy </w:t>
      </w:r>
    </w:p>
    <w:p w14:paraId="17F842DC" w14:textId="77777777" w:rsidR="007F25C5" w:rsidRPr="00452DB7" w:rsidRDefault="007F25C5" w:rsidP="00C93283">
      <w:pPr>
        <w:numPr>
          <w:ilvl w:val="0"/>
          <w:numId w:val="69"/>
        </w:numPr>
        <w:autoSpaceDE w:val="0"/>
        <w:autoSpaceDN w:val="0"/>
        <w:adjustRightInd w:val="0"/>
        <w:spacing w:line="276" w:lineRule="auto"/>
        <w:ind w:left="851" w:hanging="357"/>
        <w:rPr>
          <w:rFonts w:ascii="Verdana" w:eastAsia="Calibri" w:hAnsi="Verdana" w:cs="Arial"/>
          <w:iCs/>
          <w:sz w:val="21"/>
          <w:szCs w:val="21"/>
          <w:lang w:eastAsia="en-US"/>
        </w:rPr>
      </w:pPr>
      <w:r w:rsidRPr="00452DB7">
        <w:rPr>
          <w:rFonts w:ascii="Verdana" w:eastAsia="Calibri" w:hAnsi="Verdana" w:cs="Arial"/>
          <w:iCs/>
          <w:sz w:val="21"/>
          <w:szCs w:val="21"/>
          <w:lang w:eastAsia="en-US"/>
        </w:rPr>
        <w:t xml:space="preserve">Visitors to School Policy </w:t>
      </w:r>
    </w:p>
    <w:p w14:paraId="2A29AFE4" w14:textId="77777777" w:rsidR="007F25C5" w:rsidRPr="00452DB7" w:rsidRDefault="007F25C5" w:rsidP="00C93283">
      <w:pPr>
        <w:numPr>
          <w:ilvl w:val="0"/>
          <w:numId w:val="69"/>
        </w:numPr>
        <w:autoSpaceDE w:val="0"/>
        <w:autoSpaceDN w:val="0"/>
        <w:adjustRightInd w:val="0"/>
        <w:spacing w:line="276" w:lineRule="auto"/>
        <w:ind w:left="851" w:hanging="357"/>
        <w:rPr>
          <w:rFonts w:ascii="Verdana" w:eastAsia="Calibri" w:hAnsi="Verdana" w:cs="Arial"/>
          <w:iCs/>
          <w:sz w:val="21"/>
          <w:szCs w:val="21"/>
          <w:lang w:eastAsia="en-US"/>
        </w:rPr>
      </w:pPr>
      <w:r w:rsidRPr="00452DB7">
        <w:rPr>
          <w:rFonts w:ascii="Verdana" w:eastAsia="Calibri" w:hAnsi="Verdana" w:cs="Arial"/>
          <w:iCs/>
          <w:sz w:val="21"/>
          <w:szCs w:val="21"/>
          <w:lang w:eastAsia="en-US"/>
        </w:rPr>
        <w:t>Wellbeing Policy</w:t>
      </w:r>
    </w:p>
    <w:p w14:paraId="4038F731" w14:textId="77777777" w:rsidR="00F11FC6" w:rsidRPr="00452DB7" w:rsidRDefault="00F11FC6" w:rsidP="00C93283">
      <w:pPr>
        <w:autoSpaceDE w:val="0"/>
        <w:autoSpaceDN w:val="0"/>
        <w:adjustRightInd w:val="0"/>
        <w:spacing w:after="160" w:line="276" w:lineRule="auto"/>
        <w:rPr>
          <w:rFonts w:ascii="Verdana" w:eastAsia="Calibri" w:hAnsi="Verdana" w:cs="Arial"/>
          <w:iCs/>
          <w:sz w:val="21"/>
          <w:szCs w:val="21"/>
          <w:lang w:eastAsia="en-US"/>
        </w:rPr>
      </w:pPr>
    </w:p>
    <w:p w14:paraId="611A804F" w14:textId="600A7979" w:rsidR="00AA5C49" w:rsidRPr="00452DB7" w:rsidRDefault="00441EF4" w:rsidP="00C93283">
      <w:pPr>
        <w:autoSpaceDE w:val="0"/>
        <w:autoSpaceDN w:val="0"/>
        <w:adjustRightInd w:val="0"/>
        <w:spacing w:after="160" w:line="276" w:lineRule="auto"/>
        <w:rPr>
          <w:rFonts w:ascii="Verdana" w:eastAsia="Calibri" w:hAnsi="Verdana" w:cs="Arial"/>
          <w:iCs/>
          <w:sz w:val="21"/>
          <w:szCs w:val="21"/>
          <w:lang w:eastAsia="en-US"/>
        </w:rPr>
      </w:pPr>
      <w:r w:rsidRPr="00452DB7">
        <w:rPr>
          <w:rFonts w:ascii="Verdana" w:eastAsia="Calibri" w:hAnsi="Verdana" w:cs="Arial"/>
          <w:iCs/>
          <w:sz w:val="21"/>
          <w:szCs w:val="21"/>
          <w:lang w:eastAsia="en-US"/>
        </w:rPr>
        <w:t>Copies of the above policies are available.</w:t>
      </w:r>
    </w:p>
    <w:p w14:paraId="373785D5" w14:textId="77777777" w:rsidR="00F11FC6" w:rsidRPr="00452DB7" w:rsidRDefault="00F11FC6" w:rsidP="00C93283">
      <w:pPr>
        <w:autoSpaceDE w:val="0"/>
        <w:autoSpaceDN w:val="0"/>
        <w:adjustRightInd w:val="0"/>
        <w:spacing w:after="160" w:line="276" w:lineRule="auto"/>
        <w:rPr>
          <w:rFonts w:ascii="Verdana" w:eastAsia="Calibri" w:hAnsi="Verdana" w:cs="Arial"/>
          <w:iCs/>
          <w:sz w:val="21"/>
          <w:szCs w:val="21"/>
          <w:lang w:eastAsia="en-US"/>
        </w:rPr>
      </w:pPr>
    </w:p>
    <w:sectPr w:rsidR="00F11FC6" w:rsidRPr="00452DB7" w:rsidSect="00452DB7">
      <w:headerReference w:type="default" r:id="rId7"/>
      <w:footerReference w:type="default" r:id="rId8"/>
      <w:pgSz w:w="11900" w:h="16840"/>
      <w:pgMar w:top="1817" w:right="1134" w:bottom="1215"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937BDC" w14:textId="77777777" w:rsidR="00137564" w:rsidRDefault="00137564">
      <w:r>
        <w:separator/>
      </w:r>
    </w:p>
  </w:endnote>
  <w:endnote w:type="continuationSeparator" w:id="0">
    <w:p w14:paraId="2683D51E" w14:textId="77777777" w:rsidR="00137564" w:rsidRDefault="00137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98"/>
      <w:gridCol w:w="3119"/>
      <w:gridCol w:w="1559"/>
    </w:tblGrid>
    <w:tr w:rsidR="000C6A62" w:rsidRPr="00144772" w14:paraId="37937DC1" w14:textId="77777777" w:rsidTr="00CC30C1">
      <w:trPr>
        <w:trHeight w:val="294"/>
      </w:trPr>
      <w:tc>
        <w:tcPr>
          <w:tcW w:w="5098" w:type="dxa"/>
          <w:vAlign w:val="center"/>
        </w:tcPr>
        <w:p w14:paraId="5C53CB44" w14:textId="7E0B12FF" w:rsidR="000C6A62" w:rsidRPr="00144772" w:rsidRDefault="000C6A62" w:rsidP="000C6A62">
          <w:pPr>
            <w:pStyle w:val="BodyText"/>
            <w:ind w:right="-108"/>
            <w:jc w:val="left"/>
            <w:rPr>
              <w:rFonts w:ascii="Verdana" w:hAnsi="Verdana" w:cs="Arial"/>
              <w:b w:val="0"/>
              <w:bCs/>
              <w:sz w:val="16"/>
              <w:szCs w:val="16"/>
            </w:rPr>
          </w:pPr>
          <w:r w:rsidRPr="00144772">
            <w:rPr>
              <w:rFonts w:ascii="Verdana" w:hAnsi="Verdana" w:cs="Arial"/>
              <w:b w:val="0"/>
              <w:bCs/>
              <w:sz w:val="16"/>
              <w:szCs w:val="16"/>
            </w:rPr>
            <w:t xml:space="preserve">Document: </w:t>
          </w:r>
          <w:r w:rsidR="007F25C5">
            <w:rPr>
              <w:rFonts w:ascii="Verdana" w:hAnsi="Verdana" w:cs="Arial"/>
              <w:b w:val="0"/>
              <w:bCs/>
              <w:sz w:val="16"/>
              <w:szCs w:val="16"/>
            </w:rPr>
            <w:t>Health &amp; Safety</w:t>
          </w:r>
          <w:r w:rsidRPr="00144772">
            <w:rPr>
              <w:rFonts w:ascii="Verdana" w:hAnsi="Verdana" w:cs="Arial"/>
              <w:b w:val="0"/>
              <w:bCs/>
              <w:sz w:val="16"/>
              <w:szCs w:val="16"/>
            </w:rPr>
            <w:t xml:space="preserve"> Policy </w:t>
          </w:r>
        </w:p>
      </w:tc>
      <w:tc>
        <w:tcPr>
          <w:tcW w:w="3119" w:type="dxa"/>
          <w:vAlign w:val="center"/>
        </w:tcPr>
        <w:p w14:paraId="15A9D60F" w14:textId="4B326336" w:rsidR="000C6A62" w:rsidRPr="00144772" w:rsidRDefault="000C6A62" w:rsidP="000C6A62">
          <w:pPr>
            <w:pStyle w:val="BodyText"/>
            <w:ind w:right="-108"/>
            <w:jc w:val="left"/>
            <w:rPr>
              <w:rFonts w:ascii="Verdana" w:hAnsi="Verdana" w:cs="Arial"/>
              <w:b w:val="0"/>
              <w:bCs/>
              <w:sz w:val="16"/>
              <w:szCs w:val="16"/>
            </w:rPr>
          </w:pPr>
          <w:r w:rsidRPr="00144772">
            <w:rPr>
              <w:rFonts w:ascii="Verdana" w:hAnsi="Verdana" w:cs="Arial"/>
              <w:b w:val="0"/>
              <w:bCs/>
              <w:sz w:val="16"/>
              <w:szCs w:val="16"/>
            </w:rPr>
            <w:t xml:space="preserve">Review date: </w:t>
          </w:r>
          <w:r w:rsidR="00C93283">
            <w:rPr>
              <w:rFonts w:ascii="Verdana" w:hAnsi="Verdana" w:cs="Arial"/>
              <w:b w:val="0"/>
              <w:bCs/>
              <w:sz w:val="16"/>
              <w:szCs w:val="16"/>
            </w:rPr>
            <w:t>Autumn</w:t>
          </w:r>
          <w:r w:rsidRPr="00144772">
            <w:rPr>
              <w:rFonts w:ascii="Verdana" w:hAnsi="Verdana" w:cs="Arial"/>
              <w:b w:val="0"/>
              <w:bCs/>
              <w:sz w:val="16"/>
              <w:szCs w:val="16"/>
            </w:rPr>
            <w:t xml:space="preserve"> 202</w:t>
          </w:r>
          <w:r>
            <w:rPr>
              <w:rFonts w:ascii="Verdana" w:hAnsi="Verdana" w:cs="Arial"/>
              <w:b w:val="0"/>
              <w:bCs/>
              <w:sz w:val="16"/>
              <w:szCs w:val="16"/>
            </w:rPr>
            <w:t>5</w:t>
          </w:r>
        </w:p>
      </w:tc>
      <w:tc>
        <w:tcPr>
          <w:tcW w:w="1559" w:type="dxa"/>
          <w:vAlign w:val="center"/>
        </w:tcPr>
        <w:p w14:paraId="2F85B592" w14:textId="264F3763" w:rsidR="000C6A62" w:rsidRPr="00144772" w:rsidRDefault="000C6A62" w:rsidP="000C6A62">
          <w:pPr>
            <w:pStyle w:val="Footer"/>
            <w:rPr>
              <w:rFonts w:ascii="Verdana" w:hAnsi="Verdana" w:cs="Arial"/>
              <w:bCs/>
              <w:sz w:val="16"/>
              <w:szCs w:val="16"/>
            </w:rPr>
          </w:pPr>
          <w:r w:rsidRPr="00144772">
            <w:rPr>
              <w:rFonts w:ascii="Verdana" w:hAnsi="Verdana" w:cs="Arial"/>
              <w:bCs/>
              <w:sz w:val="16"/>
              <w:szCs w:val="16"/>
            </w:rPr>
            <w:t xml:space="preserve">Page </w:t>
          </w:r>
          <w:r w:rsidRPr="00144772">
            <w:rPr>
              <w:rStyle w:val="PageNumber"/>
              <w:rFonts w:ascii="Verdana" w:hAnsi="Verdana"/>
              <w:sz w:val="16"/>
              <w:szCs w:val="16"/>
            </w:rPr>
            <w:fldChar w:fldCharType="begin"/>
          </w:r>
          <w:r w:rsidRPr="00144772">
            <w:rPr>
              <w:rStyle w:val="PageNumber"/>
              <w:rFonts w:ascii="Verdana" w:hAnsi="Verdana"/>
              <w:sz w:val="16"/>
              <w:szCs w:val="16"/>
            </w:rPr>
            <w:instrText xml:space="preserve">PAGE  </w:instrText>
          </w:r>
          <w:r w:rsidRPr="00144772">
            <w:rPr>
              <w:rStyle w:val="PageNumber"/>
              <w:rFonts w:ascii="Verdana" w:hAnsi="Verdana"/>
              <w:sz w:val="16"/>
              <w:szCs w:val="16"/>
            </w:rPr>
            <w:fldChar w:fldCharType="separate"/>
          </w:r>
          <w:r w:rsidRPr="00144772">
            <w:rPr>
              <w:rStyle w:val="PageNumber"/>
              <w:rFonts w:ascii="Verdana" w:hAnsi="Verdana"/>
              <w:noProof/>
              <w:sz w:val="16"/>
              <w:szCs w:val="16"/>
            </w:rPr>
            <w:t>2</w:t>
          </w:r>
          <w:r w:rsidRPr="00144772">
            <w:rPr>
              <w:rStyle w:val="PageNumber"/>
              <w:rFonts w:ascii="Verdana" w:hAnsi="Verdana"/>
              <w:sz w:val="16"/>
              <w:szCs w:val="16"/>
            </w:rPr>
            <w:fldChar w:fldCharType="end"/>
          </w:r>
          <w:r w:rsidRPr="00144772">
            <w:rPr>
              <w:rFonts w:ascii="Verdana" w:hAnsi="Verdana" w:cs="Arial"/>
              <w:bCs/>
              <w:sz w:val="16"/>
              <w:szCs w:val="16"/>
            </w:rPr>
            <w:t xml:space="preserve"> of </w:t>
          </w:r>
          <w:r w:rsidR="007F25C5">
            <w:rPr>
              <w:rFonts w:ascii="Verdana" w:hAnsi="Verdana" w:cs="Arial"/>
              <w:bCs/>
              <w:sz w:val="16"/>
              <w:szCs w:val="16"/>
            </w:rPr>
            <w:t>1</w:t>
          </w:r>
          <w:r w:rsidR="00C93283">
            <w:rPr>
              <w:rFonts w:ascii="Verdana" w:hAnsi="Verdana" w:cs="Arial"/>
              <w:bCs/>
              <w:sz w:val="16"/>
              <w:szCs w:val="16"/>
            </w:rPr>
            <w:t>5</w:t>
          </w:r>
        </w:p>
      </w:tc>
    </w:tr>
  </w:tbl>
  <w:p w14:paraId="7096929B" w14:textId="77777777" w:rsidR="00A91FEA" w:rsidRDefault="00A91FEA" w:rsidP="00A965A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90C8AE" w14:textId="77777777" w:rsidR="00137564" w:rsidRDefault="00137564">
      <w:r>
        <w:separator/>
      </w:r>
    </w:p>
  </w:footnote>
  <w:footnote w:type="continuationSeparator" w:id="0">
    <w:p w14:paraId="0B8A9BD4" w14:textId="77777777" w:rsidR="00137564" w:rsidRDefault="001375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E84B1" w14:textId="77777777" w:rsidR="000107C2" w:rsidRDefault="000107C2" w:rsidP="00536E65">
    <w:pPr>
      <w:pStyle w:val="Header"/>
      <w:jc w:val="right"/>
    </w:pPr>
    <w:r>
      <w:rPr>
        <w:noProof/>
        <w:lang w:eastAsia="en-GB"/>
      </w:rPr>
      <w:drawing>
        <wp:anchor distT="0" distB="0" distL="114300" distR="114300" simplePos="0" relativeHeight="251657216" behindDoc="1" locked="0" layoutInCell="1" allowOverlap="1" wp14:anchorId="6412324B" wp14:editId="0512C3A1">
          <wp:simplePos x="0" y="0"/>
          <wp:positionH relativeFrom="column">
            <wp:posOffset>4005790</wp:posOffset>
          </wp:positionH>
          <wp:positionV relativeFrom="paragraph">
            <wp:posOffset>-178530</wp:posOffset>
          </wp:positionV>
          <wp:extent cx="2099945" cy="708731"/>
          <wp:effectExtent l="0" t="0" r="0" b="2540"/>
          <wp:wrapTight wrapText="bothSides">
            <wp:wrapPolygon edited="0">
              <wp:start x="0" y="0"/>
              <wp:lineTo x="0" y="21290"/>
              <wp:lineTo x="21424" y="21290"/>
              <wp:lineTo x="21424" y="0"/>
              <wp:lineTo x="0" y="0"/>
            </wp:wrapPolygon>
          </wp:wrapTight>
          <wp:docPr id="1" name="Picture 1" descr="TheBoxingAcadDarker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BoxingAcadDarker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945" cy="70873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8E5777" w14:textId="749FA055" w:rsidR="00A91FEA" w:rsidRDefault="007F25C5">
    <w:r>
      <w:t xml:space="preserve"> </w:t>
    </w:r>
  </w:p>
  <w:p w14:paraId="5FFD970A" w14:textId="77777777" w:rsidR="00A91FEA" w:rsidRDefault="00A91FE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5" type="#_x0000_t75" style="width:30pt;height:30pt" o:bullet="t">
        <v:imagedata r:id="rId1" o:title="Cross"/>
      </v:shape>
    </w:pict>
  </w:numPicBullet>
  <w:numPicBullet w:numPicBulletId="1">
    <w:pict>
      <v:shape id="_x0000_i1246" type="#_x0000_t75" style="width:36pt;height:30pt" o:bullet="t">
        <v:imagedata r:id="rId2" o:title="Tick"/>
      </v:shape>
    </w:pict>
  </w:numPicBullet>
  <w:numPicBullet w:numPicBulletId="2">
    <w:pict>
      <v:shape id="_x0000_i1247" type="#_x0000_t75" style="width:208.65pt;height:332pt" o:bullet="t">
        <v:imagedata r:id="rId3" o:title="TK_LOGO_POINTER_RGB_bullet_blue"/>
      </v:shape>
    </w:pict>
  </w:numPicBullet>
  <w:numPicBullet w:numPicBulletId="3">
    <w:pict>
      <v:shape id="_x0000_i1248" type="#_x0000_t75" style="width:566.65pt;height:904pt" o:bullet="t">
        <v:imagedata r:id="rId4" o:title="Blue Pointer-01-01"/>
      </v:shape>
    </w:pict>
  </w:numPicBullet>
  <w:numPicBullet w:numPicBulletId="4">
    <w:pict>
      <v:shape id="_x0000_i1249" type="#_x0000_t75" style="width:208.65pt;height:332pt" o:bullet="t">
        <v:imagedata r:id="rId5" o:title="TK_LOGO_POINTER_RGB_BULLET"/>
      </v:shape>
    </w:pict>
  </w:numPicBullet>
  <w:numPicBullet w:numPicBulletId="5">
    <w:pict>
      <v:shape id="_x0000_i1250" type="#_x0000_t75" style="width:6.65pt;height:10.65pt" o:bullet="t">
        <v:imagedata r:id="rId6" o:title=""/>
      </v:shape>
    </w:pict>
  </w:numPicBullet>
  <w:abstractNum w:abstractNumId="0" w15:restartNumberingAfterBreak="0">
    <w:nsid w:val="00000001"/>
    <w:multiLevelType w:val="hybridMultilevel"/>
    <w:tmpl w:val="00000001"/>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7" w15:restartNumberingAfterBreak="0">
    <w:nsid w:val="00000009"/>
    <w:multiLevelType w:val="hybridMultilevel"/>
    <w:tmpl w:val="00000009"/>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8" w15:restartNumberingAfterBreak="0">
    <w:nsid w:val="0000000A"/>
    <w:multiLevelType w:val="hybridMultilevel"/>
    <w:tmpl w:val="0000000A"/>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9" w15:restartNumberingAfterBreak="0">
    <w:nsid w:val="0000000C"/>
    <w:multiLevelType w:val="hybridMultilevel"/>
    <w:tmpl w:val="0000000C"/>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D"/>
    <w:multiLevelType w:val="hybridMultilevel"/>
    <w:tmpl w:val="0000000D"/>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E"/>
    <w:multiLevelType w:val="hybridMultilevel"/>
    <w:tmpl w:val="0000000E"/>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F"/>
    <w:multiLevelType w:val="hybridMultilevel"/>
    <w:tmpl w:val="0000000F"/>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3" w15:restartNumberingAfterBreak="0">
    <w:nsid w:val="00000010"/>
    <w:multiLevelType w:val="hybridMultilevel"/>
    <w:tmpl w:val="00000010"/>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hybridMultilevel"/>
    <w:tmpl w:val="00000011"/>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2"/>
    <w:multiLevelType w:val="hybridMultilevel"/>
    <w:tmpl w:val="00000012"/>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3"/>
    <w:multiLevelType w:val="hybridMultilevel"/>
    <w:tmpl w:val="00000013"/>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4"/>
    <w:multiLevelType w:val="hybridMultilevel"/>
    <w:tmpl w:val="00000014"/>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5"/>
    <w:multiLevelType w:val="hybridMultilevel"/>
    <w:tmpl w:val="00000015"/>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6"/>
    <w:multiLevelType w:val="hybridMultilevel"/>
    <w:tmpl w:val="00000016"/>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7"/>
    <w:multiLevelType w:val="hybridMultilevel"/>
    <w:tmpl w:val="00000017"/>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8"/>
    <w:multiLevelType w:val="hybridMultilevel"/>
    <w:tmpl w:val="00000018"/>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9"/>
    <w:multiLevelType w:val="hybridMultilevel"/>
    <w:tmpl w:val="00000019"/>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PicBulletId w:val="5"/>
      <w:lvlJc w:val="left"/>
      <w:pPr>
        <w:ind w:left="1440" w:hanging="360"/>
      </w:pPr>
      <w:rPr>
        <w:rFonts w:ascii="Courier New" w:hAnsi="Courier New"/>
        <w:sz w:val="25"/>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C"/>
    <w:multiLevelType w:val="hybridMultilevel"/>
    <w:tmpl w:val="0000001C"/>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D"/>
    <w:multiLevelType w:val="hybridMultilevel"/>
    <w:tmpl w:val="0000001D"/>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E"/>
    <w:multiLevelType w:val="multilevel"/>
    <w:tmpl w:val="0000001E"/>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0000001F"/>
    <w:multiLevelType w:val="hybridMultilevel"/>
    <w:tmpl w:val="0000001F"/>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7" w15:restartNumberingAfterBreak="0">
    <w:nsid w:val="00000020"/>
    <w:multiLevelType w:val="hybridMultilevel"/>
    <w:tmpl w:val="00000020"/>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8" w15:restartNumberingAfterBreak="0">
    <w:nsid w:val="00000021"/>
    <w:multiLevelType w:val="hybridMultilevel"/>
    <w:tmpl w:val="00000021"/>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9" w15:restartNumberingAfterBreak="0">
    <w:nsid w:val="00000022"/>
    <w:multiLevelType w:val="hybridMultilevel"/>
    <w:tmpl w:val="00000022"/>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0" w15:restartNumberingAfterBreak="0">
    <w:nsid w:val="00000023"/>
    <w:multiLevelType w:val="hybridMultilevel"/>
    <w:tmpl w:val="00000023"/>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4"/>
    <w:multiLevelType w:val="hybridMultilevel"/>
    <w:tmpl w:val="00000024"/>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2" w15:restartNumberingAfterBreak="0">
    <w:nsid w:val="00000025"/>
    <w:multiLevelType w:val="hybridMultilevel"/>
    <w:tmpl w:val="00000025"/>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3" w15:restartNumberingAfterBreak="0">
    <w:nsid w:val="00000026"/>
    <w:multiLevelType w:val="hybridMultilevel"/>
    <w:tmpl w:val="00000026"/>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4" w15:restartNumberingAfterBreak="0">
    <w:nsid w:val="00000027"/>
    <w:multiLevelType w:val="hybridMultilevel"/>
    <w:tmpl w:val="00000027"/>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5" w15:restartNumberingAfterBreak="0">
    <w:nsid w:val="00000028"/>
    <w:multiLevelType w:val="hybridMultilevel"/>
    <w:tmpl w:val="00000028"/>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6" w15:restartNumberingAfterBreak="0">
    <w:nsid w:val="0000002A"/>
    <w:multiLevelType w:val="hybridMultilevel"/>
    <w:tmpl w:val="0000002A"/>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7" w15:restartNumberingAfterBreak="0">
    <w:nsid w:val="01B3646E"/>
    <w:multiLevelType w:val="hybridMultilevel"/>
    <w:tmpl w:val="126AD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9" w15:restartNumberingAfterBreak="0">
    <w:nsid w:val="05123033"/>
    <w:multiLevelType w:val="hybridMultilevel"/>
    <w:tmpl w:val="C68C6BAE"/>
    <w:lvl w:ilvl="0" w:tplc="04090001">
      <w:start w:val="1"/>
      <w:numFmt w:val="bullet"/>
      <w:lvlText w:val=""/>
      <w:lvlJc w:val="left"/>
      <w:pPr>
        <w:ind w:left="1434" w:hanging="360"/>
      </w:pPr>
      <w:rPr>
        <w:rFonts w:ascii="Symbol" w:hAnsi="Symbol" w:hint="default"/>
      </w:rPr>
    </w:lvl>
    <w:lvl w:ilvl="1" w:tplc="04090003">
      <w:start w:val="1"/>
      <w:numFmt w:val="bullet"/>
      <w:lvlText w:val="o"/>
      <w:lvlJc w:val="left"/>
      <w:pPr>
        <w:ind w:left="2154" w:hanging="360"/>
      </w:pPr>
      <w:rPr>
        <w:rFonts w:ascii="Courier New" w:hAnsi="Courier New" w:cs="Courier New" w:hint="default"/>
      </w:rPr>
    </w:lvl>
    <w:lvl w:ilvl="2" w:tplc="04090005">
      <w:start w:val="1"/>
      <w:numFmt w:val="bullet"/>
      <w:lvlText w:val=""/>
      <w:lvlJc w:val="left"/>
      <w:pPr>
        <w:ind w:left="2874" w:hanging="360"/>
      </w:pPr>
      <w:rPr>
        <w:rFonts w:ascii="Wingdings" w:hAnsi="Wingdings" w:hint="default"/>
      </w:rPr>
    </w:lvl>
    <w:lvl w:ilvl="3" w:tplc="04090001">
      <w:start w:val="1"/>
      <w:numFmt w:val="bullet"/>
      <w:lvlText w:val=""/>
      <w:lvlJc w:val="left"/>
      <w:pPr>
        <w:ind w:left="3594" w:hanging="360"/>
      </w:pPr>
      <w:rPr>
        <w:rFonts w:ascii="Symbol" w:hAnsi="Symbol" w:hint="default"/>
      </w:rPr>
    </w:lvl>
    <w:lvl w:ilvl="4" w:tplc="04090003">
      <w:start w:val="1"/>
      <w:numFmt w:val="bullet"/>
      <w:lvlText w:val="o"/>
      <w:lvlJc w:val="left"/>
      <w:pPr>
        <w:ind w:left="4314" w:hanging="360"/>
      </w:pPr>
      <w:rPr>
        <w:rFonts w:ascii="Courier New" w:hAnsi="Courier New" w:cs="Courier New" w:hint="default"/>
      </w:rPr>
    </w:lvl>
    <w:lvl w:ilvl="5" w:tplc="04090005">
      <w:start w:val="1"/>
      <w:numFmt w:val="bullet"/>
      <w:lvlText w:val=""/>
      <w:lvlJc w:val="left"/>
      <w:pPr>
        <w:ind w:left="5034" w:hanging="360"/>
      </w:pPr>
      <w:rPr>
        <w:rFonts w:ascii="Wingdings" w:hAnsi="Wingdings" w:hint="default"/>
      </w:rPr>
    </w:lvl>
    <w:lvl w:ilvl="6" w:tplc="04090001">
      <w:start w:val="1"/>
      <w:numFmt w:val="bullet"/>
      <w:lvlText w:val=""/>
      <w:lvlJc w:val="left"/>
      <w:pPr>
        <w:ind w:left="5754" w:hanging="360"/>
      </w:pPr>
      <w:rPr>
        <w:rFonts w:ascii="Symbol" w:hAnsi="Symbol" w:hint="default"/>
      </w:rPr>
    </w:lvl>
    <w:lvl w:ilvl="7" w:tplc="04090003">
      <w:start w:val="1"/>
      <w:numFmt w:val="bullet"/>
      <w:lvlText w:val="o"/>
      <w:lvlJc w:val="left"/>
      <w:pPr>
        <w:ind w:left="6474" w:hanging="360"/>
      </w:pPr>
      <w:rPr>
        <w:rFonts w:ascii="Courier New" w:hAnsi="Courier New" w:cs="Courier New" w:hint="default"/>
      </w:rPr>
    </w:lvl>
    <w:lvl w:ilvl="8" w:tplc="04090005">
      <w:start w:val="1"/>
      <w:numFmt w:val="bullet"/>
      <w:lvlText w:val=""/>
      <w:lvlJc w:val="left"/>
      <w:pPr>
        <w:ind w:left="7194" w:hanging="360"/>
      </w:pPr>
      <w:rPr>
        <w:rFonts w:ascii="Wingdings" w:hAnsi="Wingdings" w:hint="default"/>
      </w:rPr>
    </w:lvl>
  </w:abstractNum>
  <w:abstractNum w:abstractNumId="40" w15:restartNumberingAfterBreak="0">
    <w:nsid w:val="056C3622"/>
    <w:multiLevelType w:val="hybridMultilevel"/>
    <w:tmpl w:val="B450F9DA"/>
    <w:lvl w:ilvl="0" w:tplc="EE5AB562">
      <w:start w:val="1"/>
      <w:numFmt w:val="bullet"/>
      <w:pStyle w:val="7DO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2" w15:restartNumberingAfterBreak="0">
    <w:nsid w:val="112E38A1"/>
    <w:multiLevelType w:val="hybridMultilevel"/>
    <w:tmpl w:val="DA8A7E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13892DD2"/>
    <w:multiLevelType w:val="hybridMultilevel"/>
    <w:tmpl w:val="FE0E1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13A314A3"/>
    <w:multiLevelType w:val="hybridMultilevel"/>
    <w:tmpl w:val="CB980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184372F0"/>
    <w:multiLevelType w:val="hybridMultilevel"/>
    <w:tmpl w:val="BD22440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1F081EBC"/>
    <w:multiLevelType w:val="hybridMultilevel"/>
    <w:tmpl w:val="9ECEC748"/>
    <w:lvl w:ilvl="0" w:tplc="08090001">
      <w:start w:val="1"/>
      <w:numFmt w:val="bullet"/>
      <w:lvlText w:val=""/>
      <w:lvlJc w:val="left"/>
      <w:pPr>
        <w:ind w:left="709"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47" w15:restartNumberingAfterBreak="0">
    <w:nsid w:val="23C73356"/>
    <w:multiLevelType w:val="hybridMultilevel"/>
    <w:tmpl w:val="5B425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2597581A"/>
    <w:multiLevelType w:val="hybridMultilevel"/>
    <w:tmpl w:val="CB1C7A1C"/>
    <w:lvl w:ilvl="0" w:tplc="7CFA226E">
      <w:start w:val="1"/>
      <w:numFmt w:val="bullet"/>
      <w:pStyle w:val="3Bulletedcopypink"/>
      <w:lvlText w:val=""/>
      <w:lvlPicBulletId w:val="4"/>
      <w:lvlJc w:val="left"/>
      <w:pPr>
        <w:ind w:left="340" w:hanging="17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81908C4"/>
    <w:multiLevelType w:val="hybridMultilevel"/>
    <w:tmpl w:val="E6E21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8B74011"/>
    <w:multiLevelType w:val="hybridMultilevel"/>
    <w:tmpl w:val="BBBCC7BE"/>
    <w:lvl w:ilvl="0" w:tplc="FFFFFFFF">
      <w:start w:val="1"/>
      <w:numFmt w:val="bullet"/>
      <w:lvlRestart w:val="0"/>
      <w:pStyle w:val="Bullet1Text"/>
      <w:lvlText w:val=""/>
      <w:lvlJc w:val="left"/>
      <w:pPr>
        <w:tabs>
          <w:tab w:val="num" w:pos="2079"/>
        </w:tabs>
        <w:ind w:left="2079" w:hanging="363"/>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1" w15:restartNumberingAfterBreak="0">
    <w:nsid w:val="2DF309ED"/>
    <w:multiLevelType w:val="hybridMultilevel"/>
    <w:tmpl w:val="7182223C"/>
    <w:lvl w:ilvl="0" w:tplc="94A06BE4">
      <w:start w:val="4"/>
      <w:numFmt w:val="decimal"/>
      <w:lvlText w:val="%1)"/>
      <w:lvlJc w:val="left"/>
      <w:pPr>
        <w:ind w:left="360" w:hanging="360"/>
      </w:pPr>
      <w:rPr>
        <w:rFonts w:eastAsia="Times New Roman" w:cs="Calibri" w:hint="default"/>
        <w:b/>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15:restartNumberingAfterBreak="0">
    <w:nsid w:val="38AA1141"/>
    <w:multiLevelType w:val="hybridMultilevel"/>
    <w:tmpl w:val="3B523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C7C3048"/>
    <w:multiLevelType w:val="hybridMultilevel"/>
    <w:tmpl w:val="3AA897C0"/>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4" w15:restartNumberingAfterBreak="0">
    <w:nsid w:val="424A6299"/>
    <w:multiLevelType w:val="hybridMultilevel"/>
    <w:tmpl w:val="A0544B6C"/>
    <w:lvl w:ilvl="0" w:tplc="0809000F">
      <w:start w:val="1"/>
      <w:numFmt w:val="decimal"/>
      <w:lvlText w:val="%1."/>
      <w:lvlJc w:val="left"/>
      <w:pPr>
        <w:ind w:left="709" w:hanging="360"/>
      </w:pPr>
    </w:lvl>
    <w:lvl w:ilvl="1" w:tplc="08090019" w:tentative="1">
      <w:start w:val="1"/>
      <w:numFmt w:val="lowerLetter"/>
      <w:lvlText w:val="%2."/>
      <w:lvlJc w:val="left"/>
      <w:pPr>
        <w:ind w:left="1429" w:hanging="360"/>
      </w:pPr>
    </w:lvl>
    <w:lvl w:ilvl="2" w:tplc="0809001B" w:tentative="1">
      <w:start w:val="1"/>
      <w:numFmt w:val="lowerRoman"/>
      <w:lvlText w:val="%3."/>
      <w:lvlJc w:val="right"/>
      <w:pPr>
        <w:ind w:left="2149" w:hanging="180"/>
      </w:pPr>
    </w:lvl>
    <w:lvl w:ilvl="3" w:tplc="0809000F" w:tentative="1">
      <w:start w:val="1"/>
      <w:numFmt w:val="decimal"/>
      <w:lvlText w:val="%4."/>
      <w:lvlJc w:val="left"/>
      <w:pPr>
        <w:ind w:left="2869" w:hanging="360"/>
      </w:pPr>
    </w:lvl>
    <w:lvl w:ilvl="4" w:tplc="08090019" w:tentative="1">
      <w:start w:val="1"/>
      <w:numFmt w:val="lowerLetter"/>
      <w:lvlText w:val="%5."/>
      <w:lvlJc w:val="left"/>
      <w:pPr>
        <w:ind w:left="3589" w:hanging="360"/>
      </w:pPr>
    </w:lvl>
    <w:lvl w:ilvl="5" w:tplc="0809001B" w:tentative="1">
      <w:start w:val="1"/>
      <w:numFmt w:val="lowerRoman"/>
      <w:lvlText w:val="%6."/>
      <w:lvlJc w:val="right"/>
      <w:pPr>
        <w:ind w:left="4309" w:hanging="180"/>
      </w:pPr>
    </w:lvl>
    <w:lvl w:ilvl="6" w:tplc="0809000F" w:tentative="1">
      <w:start w:val="1"/>
      <w:numFmt w:val="decimal"/>
      <w:lvlText w:val="%7."/>
      <w:lvlJc w:val="left"/>
      <w:pPr>
        <w:ind w:left="5029" w:hanging="360"/>
      </w:pPr>
    </w:lvl>
    <w:lvl w:ilvl="7" w:tplc="08090019" w:tentative="1">
      <w:start w:val="1"/>
      <w:numFmt w:val="lowerLetter"/>
      <w:lvlText w:val="%8."/>
      <w:lvlJc w:val="left"/>
      <w:pPr>
        <w:ind w:left="5749" w:hanging="360"/>
      </w:pPr>
    </w:lvl>
    <w:lvl w:ilvl="8" w:tplc="0809001B" w:tentative="1">
      <w:start w:val="1"/>
      <w:numFmt w:val="lowerRoman"/>
      <w:lvlText w:val="%9."/>
      <w:lvlJc w:val="right"/>
      <w:pPr>
        <w:ind w:left="6469" w:hanging="180"/>
      </w:pPr>
    </w:lvl>
  </w:abstractNum>
  <w:abstractNum w:abstractNumId="55" w15:restartNumberingAfterBreak="0">
    <w:nsid w:val="493671A6"/>
    <w:multiLevelType w:val="hybridMultilevel"/>
    <w:tmpl w:val="B94E8D8C"/>
    <w:lvl w:ilvl="0" w:tplc="FFFFFFFF">
      <w:start w:val="1"/>
      <w:numFmt w:val="none"/>
      <w:pStyle w:val="Noteafterstep"/>
      <w:lvlText w:val="Note:"/>
      <w:lvlJc w:val="left"/>
      <w:pPr>
        <w:tabs>
          <w:tab w:val="num" w:pos="1854"/>
        </w:tabs>
        <w:ind w:left="1605" w:hanging="471"/>
      </w:pPr>
      <w:rPr>
        <w:rFonts w:ascii="Verdana" w:hAnsi="Verdana" w:hint="default"/>
        <w:b/>
        <w:i w:val="0"/>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15:restartNumberingAfterBreak="0">
    <w:nsid w:val="4D393CB6"/>
    <w:multiLevelType w:val="hybridMultilevel"/>
    <w:tmpl w:val="7B642688"/>
    <w:lvl w:ilvl="0" w:tplc="E1A87802">
      <w:start w:val="1"/>
      <w:numFmt w:val="bullet"/>
      <w:pStyle w:val="8DONT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FC031B8"/>
    <w:multiLevelType w:val="hybridMultilevel"/>
    <w:tmpl w:val="1B70E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6220B92"/>
    <w:multiLevelType w:val="hybridMultilevel"/>
    <w:tmpl w:val="2C566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6873F5A"/>
    <w:multiLevelType w:val="hybridMultilevel"/>
    <w:tmpl w:val="4D58B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A650E01"/>
    <w:multiLevelType w:val="hybridMultilevel"/>
    <w:tmpl w:val="CE2AA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C3B0213"/>
    <w:multiLevelType w:val="hybridMultilevel"/>
    <w:tmpl w:val="A4303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D890FAB"/>
    <w:multiLevelType w:val="multilevel"/>
    <w:tmpl w:val="6DE08FB8"/>
    <w:styleLink w:val="CurrentList1"/>
    <w:lvl w:ilvl="0">
      <w:start w:val="1"/>
      <w:numFmt w:val="bullet"/>
      <w:lvlText w:val=""/>
      <w:lvlPicBulletId w:val="2"/>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E832450"/>
    <w:multiLevelType w:val="hybridMultilevel"/>
    <w:tmpl w:val="8DC64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B561C9E"/>
    <w:multiLevelType w:val="hybridMultilevel"/>
    <w:tmpl w:val="D2BAB9A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6DBB69EE"/>
    <w:multiLevelType w:val="hybridMultilevel"/>
    <w:tmpl w:val="50541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1D559F6"/>
    <w:multiLevelType w:val="hybridMultilevel"/>
    <w:tmpl w:val="179E8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4496149"/>
    <w:multiLevelType w:val="hybridMultilevel"/>
    <w:tmpl w:val="0CFC9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80534B6"/>
    <w:multiLevelType w:val="hybridMultilevel"/>
    <w:tmpl w:val="55AE6156"/>
    <w:lvl w:ilvl="0" w:tplc="AE02F45C">
      <w:start w:val="1"/>
      <w:numFmt w:val="bullet"/>
      <w:pStyle w:val="Subheadwithpointer"/>
      <w:lvlText w:val=""/>
      <w:lvlPicBulletId w:val="3"/>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C3436B1"/>
    <w:multiLevelType w:val="hybridMultilevel"/>
    <w:tmpl w:val="B85651F8"/>
    <w:lvl w:ilvl="0" w:tplc="4FDC43C4">
      <w:start w:val="1"/>
      <w:numFmt w:val="bullet"/>
      <w:pStyle w:val="4Bulletedcopyblue"/>
      <w:lvlText w:val=""/>
      <w:lvlPicBulletId w:val="2"/>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71" w15:restartNumberingAfterBreak="0">
    <w:nsid w:val="7CE779D8"/>
    <w:multiLevelType w:val="hybridMultilevel"/>
    <w:tmpl w:val="65389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4795669">
    <w:abstractNumId w:val="55"/>
  </w:num>
  <w:num w:numId="2" w16cid:durableId="1466705295">
    <w:abstractNumId w:val="50"/>
  </w:num>
  <w:num w:numId="3" w16cid:durableId="1913346479">
    <w:abstractNumId w:val="56"/>
  </w:num>
  <w:num w:numId="4" w16cid:durableId="1652830855">
    <w:abstractNumId w:val="40"/>
  </w:num>
  <w:num w:numId="5" w16cid:durableId="843936052">
    <w:abstractNumId w:val="70"/>
  </w:num>
  <w:num w:numId="6" w16cid:durableId="493423381">
    <w:abstractNumId w:val="68"/>
  </w:num>
  <w:num w:numId="7" w16cid:durableId="1494684417">
    <w:abstractNumId w:val="69"/>
  </w:num>
  <w:num w:numId="8" w16cid:durableId="1290551157">
    <w:abstractNumId w:val="38"/>
  </w:num>
  <w:num w:numId="9" w16cid:durableId="1021013552">
    <w:abstractNumId w:val="41"/>
  </w:num>
  <w:num w:numId="10" w16cid:durableId="104737065">
    <w:abstractNumId w:val="62"/>
  </w:num>
  <w:num w:numId="11" w16cid:durableId="1023901138">
    <w:abstractNumId w:val="48"/>
  </w:num>
  <w:num w:numId="12" w16cid:durableId="1188252589">
    <w:abstractNumId w:val="0"/>
  </w:num>
  <w:num w:numId="13" w16cid:durableId="65685975">
    <w:abstractNumId w:val="1"/>
  </w:num>
  <w:num w:numId="14" w16cid:durableId="2049064750">
    <w:abstractNumId w:val="2"/>
  </w:num>
  <w:num w:numId="15" w16cid:durableId="2095204336">
    <w:abstractNumId w:val="3"/>
  </w:num>
  <w:num w:numId="16" w16cid:durableId="2128888034">
    <w:abstractNumId w:val="4"/>
  </w:num>
  <w:num w:numId="17" w16cid:durableId="1298951010">
    <w:abstractNumId w:val="5"/>
  </w:num>
  <w:num w:numId="18" w16cid:durableId="1418944163">
    <w:abstractNumId w:val="6"/>
  </w:num>
  <w:num w:numId="19" w16cid:durableId="1804927658">
    <w:abstractNumId w:val="7"/>
  </w:num>
  <w:num w:numId="20" w16cid:durableId="1939680154">
    <w:abstractNumId w:val="8"/>
  </w:num>
  <w:num w:numId="21" w16cid:durableId="1674139162">
    <w:abstractNumId w:val="9"/>
  </w:num>
  <w:num w:numId="22" w16cid:durableId="1604995598">
    <w:abstractNumId w:val="10"/>
  </w:num>
  <w:num w:numId="23" w16cid:durableId="806364263">
    <w:abstractNumId w:val="11"/>
  </w:num>
  <w:num w:numId="24" w16cid:durableId="744844472">
    <w:abstractNumId w:val="12"/>
  </w:num>
  <w:num w:numId="25" w16cid:durableId="527527248">
    <w:abstractNumId w:val="13"/>
  </w:num>
  <w:num w:numId="26" w16cid:durableId="1609121872">
    <w:abstractNumId w:val="14"/>
  </w:num>
  <w:num w:numId="27" w16cid:durableId="2000577370">
    <w:abstractNumId w:val="15"/>
  </w:num>
  <w:num w:numId="28" w16cid:durableId="908152711">
    <w:abstractNumId w:val="16"/>
  </w:num>
  <w:num w:numId="29" w16cid:durableId="787353395">
    <w:abstractNumId w:val="17"/>
  </w:num>
  <w:num w:numId="30" w16cid:durableId="1483346704">
    <w:abstractNumId w:val="18"/>
  </w:num>
  <w:num w:numId="31" w16cid:durableId="1932199174">
    <w:abstractNumId w:val="19"/>
  </w:num>
  <w:num w:numId="32" w16cid:durableId="1451633138">
    <w:abstractNumId w:val="20"/>
  </w:num>
  <w:num w:numId="33" w16cid:durableId="1484396706">
    <w:abstractNumId w:val="21"/>
  </w:num>
  <w:num w:numId="34" w16cid:durableId="1017079446">
    <w:abstractNumId w:val="22"/>
  </w:num>
  <w:num w:numId="35" w16cid:durableId="417362564">
    <w:abstractNumId w:val="23"/>
  </w:num>
  <w:num w:numId="36" w16cid:durableId="201989256">
    <w:abstractNumId w:val="24"/>
  </w:num>
  <w:num w:numId="37" w16cid:durableId="1015885868">
    <w:abstractNumId w:val="25"/>
  </w:num>
  <w:num w:numId="38" w16cid:durableId="859930367">
    <w:abstractNumId w:val="26"/>
  </w:num>
  <w:num w:numId="39" w16cid:durableId="1520702983">
    <w:abstractNumId w:val="27"/>
  </w:num>
  <w:num w:numId="40" w16cid:durableId="808128779">
    <w:abstractNumId w:val="28"/>
  </w:num>
  <w:num w:numId="41" w16cid:durableId="214898097">
    <w:abstractNumId w:val="29"/>
  </w:num>
  <w:num w:numId="42" w16cid:durableId="1357804588">
    <w:abstractNumId w:val="30"/>
  </w:num>
  <w:num w:numId="43" w16cid:durableId="402795851">
    <w:abstractNumId w:val="31"/>
  </w:num>
  <w:num w:numId="44" w16cid:durableId="1566840686">
    <w:abstractNumId w:val="32"/>
  </w:num>
  <w:num w:numId="45" w16cid:durableId="71589876">
    <w:abstractNumId w:val="33"/>
  </w:num>
  <w:num w:numId="46" w16cid:durableId="1885677652">
    <w:abstractNumId w:val="34"/>
  </w:num>
  <w:num w:numId="47" w16cid:durableId="1358849229">
    <w:abstractNumId w:val="35"/>
  </w:num>
  <w:num w:numId="48" w16cid:durableId="427238115">
    <w:abstractNumId w:val="36"/>
  </w:num>
  <w:num w:numId="49" w16cid:durableId="1678581892">
    <w:abstractNumId w:val="49"/>
  </w:num>
  <w:num w:numId="50" w16cid:durableId="1711879084">
    <w:abstractNumId w:val="42"/>
  </w:num>
  <w:num w:numId="51" w16cid:durableId="1795514080">
    <w:abstractNumId w:val="44"/>
  </w:num>
  <w:num w:numId="52" w16cid:durableId="1949465950">
    <w:abstractNumId w:val="59"/>
  </w:num>
  <w:num w:numId="53" w16cid:durableId="575164449">
    <w:abstractNumId w:val="54"/>
  </w:num>
  <w:num w:numId="54" w16cid:durableId="969481651">
    <w:abstractNumId w:val="46"/>
  </w:num>
  <w:num w:numId="55" w16cid:durableId="1049181369">
    <w:abstractNumId w:val="57"/>
  </w:num>
  <w:num w:numId="56" w16cid:durableId="2977424">
    <w:abstractNumId w:val="39"/>
  </w:num>
  <w:num w:numId="57" w16cid:durableId="1887599711">
    <w:abstractNumId w:val="47"/>
  </w:num>
  <w:num w:numId="58" w16cid:durableId="1512375795">
    <w:abstractNumId w:val="63"/>
  </w:num>
  <w:num w:numId="59" w16cid:durableId="2073190499">
    <w:abstractNumId w:val="67"/>
  </w:num>
  <w:num w:numId="60" w16cid:durableId="988021070">
    <w:abstractNumId w:val="52"/>
  </w:num>
  <w:num w:numId="61" w16cid:durableId="907765719">
    <w:abstractNumId w:val="37"/>
  </w:num>
  <w:num w:numId="62" w16cid:durableId="728043206">
    <w:abstractNumId w:val="71"/>
  </w:num>
  <w:num w:numId="63" w16cid:durableId="700670909">
    <w:abstractNumId w:val="43"/>
  </w:num>
  <w:num w:numId="64" w16cid:durableId="1975326586">
    <w:abstractNumId w:val="58"/>
  </w:num>
  <w:num w:numId="65" w16cid:durableId="1299918252">
    <w:abstractNumId w:val="60"/>
  </w:num>
  <w:num w:numId="66" w16cid:durableId="1473601935">
    <w:abstractNumId w:val="65"/>
  </w:num>
  <w:num w:numId="67" w16cid:durableId="662703050">
    <w:abstractNumId w:val="66"/>
  </w:num>
  <w:num w:numId="68" w16cid:durableId="255138275">
    <w:abstractNumId w:val="61"/>
  </w:num>
  <w:num w:numId="69" w16cid:durableId="535120149">
    <w:abstractNumId w:val="64"/>
  </w:num>
  <w:num w:numId="70" w16cid:durableId="1007172870">
    <w:abstractNumId w:val="45"/>
  </w:num>
  <w:num w:numId="71" w16cid:durableId="1718046919">
    <w:abstractNumId w:val="53"/>
  </w:num>
  <w:num w:numId="72" w16cid:durableId="187835439">
    <w:abstractNumId w:val="5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9E0"/>
    <w:rsid w:val="000107C2"/>
    <w:rsid w:val="00032482"/>
    <w:rsid w:val="0004177A"/>
    <w:rsid w:val="000457F6"/>
    <w:rsid w:val="00057CE1"/>
    <w:rsid w:val="00076058"/>
    <w:rsid w:val="00080BAC"/>
    <w:rsid w:val="000933BB"/>
    <w:rsid w:val="00096836"/>
    <w:rsid w:val="000A0BEC"/>
    <w:rsid w:val="000C61A4"/>
    <w:rsid w:val="000C6A62"/>
    <w:rsid w:val="000D23C7"/>
    <w:rsid w:val="000D32BC"/>
    <w:rsid w:val="000D6B46"/>
    <w:rsid w:val="000D7D3F"/>
    <w:rsid w:val="00124998"/>
    <w:rsid w:val="00137564"/>
    <w:rsid w:val="001467FF"/>
    <w:rsid w:val="00151B21"/>
    <w:rsid w:val="001561A1"/>
    <w:rsid w:val="001A1632"/>
    <w:rsid w:val="001A345D"/>
    <w:rsid w:val="001B6B30"/>
    <w:rsid w:val="001C0891"/>
    <w:rsid w:val="001F1200"/>
    <w:rsid w:val="001F7198"/>
    <w:rsid w:val="001F720D"/>
    <w:rsid w:val="0021383B"/>
    <w:rsid w:val="002C0062"/>
    <w:rsid w:val="002C0E2E"/>
    <w:rsid w:val="00314DF9"/>
    <w:rsid w:val="00335A95"/>
    <w:rsid w:val="00340993"/>
    <w:rsid w:val="0037091C"/>
    <w:rsid w:val="0039129D"/>
    <w:rsid w:val="003B2602"/>
    <w:rsid w:val="003D7147"/>
    <w:rsid w:val="003E6952"/>
    <w:rsid w:val="003F47C7"/>
    <w:rsid w:val="004155C3"/>
    <w:rsid w:val="00441EF4"/>
    <w:rsid w:val="00452DB7"/>
    <w:rsid w:val="004558EC"/>
    <w:rsid w:val="00457113"/>
    <w:rsid w:val="004579F9"/>
    <w:rsid w:val="00470CB2"/>
    <w:rsid w:val="004B23C1"/>
    <w:rsid w:val="004E7680"/>
    <w:rsid w:val="00536E65"/>
    <w:rsid w:val="00551FFA"/>
    <w:rsid w:val="00560058"/>
    <w:rsid w:val="0057740F"/>
    <w:rsid w:val="00584221"/>
    <w:rsid w:val="005A692C"/>
    <w:rsid w:val="005D5028"/>
    <w:rsid w:val="005D7D59"/>
    <w:rsid w:val="00633F31"/>
    <w:rsid w:val="00636C16"/>
    <w:rsid w:val="00643149"/>
    <w:rsid w:val="00656C1A"/>
    <w:rsid w:val="00662076"/>
    <w:rsid w:val="006724C3"/>
    <w:rsid w:val="00676B10"/>
    <w:rsid w:val="00685507"/>
    <w:rsid w:val="00690E02"/>
    <w:rsid w:val="00697987"/>
    <w:rsid w:val="006B6074"/>
    <w:rsid w:val="00704C7F"/>
    <w:rsid w:val="00707474"/>
    <w:rsid w:val="00713249"/>
    <w:rsid w:val="00716F0A"/>
    <w:rsid w:val="007514AA"/>
    <w:rsid w:val="007603D4"/>
    <w:rsid w:val="007A0D90"/>
    <w:rsid w:val="007C00A6"/>
    <w:rsid w:val="007C468E"/>
    <w:rsid w:val="007F25C5"/>
    <w:rsid w:val="00826AE8"/>
    <w:rsid w:val="00845897"/>
    <w:rsid w:val="00845DA2"/>
    <w:rsid w:val="008475DF"/>
    <w:rsid w:val="00852EF3"/>
    <w:rsid w:val="008A7F98"/>
    <w:rsid w:val="00914396"/>
    <w:rsid w:val="0092746C"/>
    <w:rsid w:val="009339EF"/>
    <w:rsid w:val="0097772F"/>
    <w:rsid w:val="009A119E"/>
    <w:rsid w:val="00A04F9F"/>
    <w:rsid w:val="00A05F5B"/>
    <w:rsid w:val="00A07F1D"/>
    <w:rsid w:val="00A277A9"/>
    <w:rsid w:val="00A60916"/>
    <w:rsid w:val="00A72C98"/>
    <w:rsid w:val="00A91FEA"/>
    <w:rsid w:val="00A965AC"/>
    <w:rsid w:val="00AA1A3C"/>
    <w:rsid w:val="00AA5C49"/>
    <w:rsid w:val="00AE3B63"/>
    <w:rsid w:val="00AF6EEE"/>
    <w:rsid w:val="00B0307A"/>
    <w:rsid w:val="00B100CC"/>
    <w:rsid w:val="00B33B20"/>
    <w:rsid w:val="00B37EE0"/>
    <w:rsid w:val="00B4746A"/>
    <w:rsid w:val="00B47B2C"/>
    <w:rsid w:val="00B8659F"/>
    <w:rsid w:val="00B93E3B"/>
    <w:rsid w:val="00BA13E2"/>
    <w:rsid w:val="00C206F5"/>
    <w:rsid w:val="00C22790"/>
    <w:rsid w:val="00C256E0"/>
    <w:rsid w:val="00C52351"/>
    <w:rsid w:val="00C93283"/>
    <w:rsid w:val="00CC02AF"/>
    <w:rsid w:val="00CC30C1"/>
    <w:rsid w:val="00CE5F4C"/>
    <w:rsid w:val="00D704A6"/>
    <w:rsid w:val="00D83280"/>
    <w:rsid w:val="00DA2612"/>
    <w:rsid w:val="00DC035E"/>
    <w:rsid w:val="00DE39E0"/>
    <w:rsid w:val="00DE4A72"/>
    <w:rsid w:val="00E06524"/>
    <w:rsid w:val="00E14042"/>
    <w:rsid w:val="00E14546"/>
    <w:rsid w:val="00E14A05"/>
    <w:rsid w:val="00E572BA"/>
    <w:rsid w:val="00E6343D"/>
    <w:rsid w:val="00EC75A5"/>
    <w:rsid w:val="00EE1542"/>
    <w:rsid w:val="00F11FC6"/>
    <w:rsid w:val="00FB0202"/>
    <w:rsid w:val="00FC6E5F"/>
    <w:rsid w:val="00FD52F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3072648"/>
  <w15:docId w15:val="{DDB5F0BF-D341-45FA-92F6-6C37CB630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heme="minorEastAsia" w:hAnsi="Cambria"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E39E0"/>
    <w:rPr>
      <w:rFonts w:ascii="Lucida Grande" w:hAnsi="Lucida Grande"/>
      <w:sz w:val="24"/>
      <w:szCs w:val="24"/>
      <w:lang w:val="en-GB"/>
    </w:rPr>
  </w:style>
  <w:style w:type="paragraph" w:styleId="Heading1">
    <w:name w:val="heading 1"/>
    <w:basedOn w:val="Normal"/>
    <w:link w:val="Heading1Char"/>
    <w:uiPriority w:val="9"/>
    <w:qFormat/>
    <w:rsid w:val="00A72C98"/>
    <w:pPr>
      <w:keepNext/>
      <w:spacing w:before="100" w:beforeAutospacing="1" w:after="100" w:afterAutospacing="1"/>
      <w:ind w:left="720" w:hanging="720"/>
      <w:jc w:val="both"/>
      <w:outlineLvl w:val="0"/>
    </w:pPr>
    <w:rPr>
      <w:rFonts w:ascii="Verdana" w:eastAsia="Times New Roman" w:hAnsi="Verdana"/>
      <w:b/>
      <w:caps/>
      <w:kern w:val="28"/>
      <w:sz w:val="20"/>
      <w:szCs w:val="20"/>
      <w:lang w:eastAsia="en-US"/>
    </w:rPr>
  </w:style>
  <w:style w:type="paragraph" w:styleId="Heading2">
    <w:name w:val="heading 2"/>
    <w:basedOn w:val="Normal"/>
    <w:next w:val="Normal"/>
    <w:link w:val="Heading2Char"/>
    <w:uiPriority w:val="9"/>
    <w:unhideWhenUsed/>
    <w:qFormat/>
    <w:rsid w:val="0070747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60916"/>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qFormat/>
    <w:rsid w:val="00AA5C49"/>
    <w:pPr>
      <w:keepNext/>
      <w:keepLines/>
      <w:spacing w:before="40"/>
      <w:outlineLvl w:val="3"/>
    </w:pPr>
    <w:rPr>
      <w:rFonts w:ascii="Times New Roman" w:eastAsia="Times New Roman" w:hAnsi="Times New Roman"/>
      <w:b/>
      <w:bCs/>
      <w:iCs/>
      <w:color w:val="2F5496"/>
      <w:lang w:eastAsia="en-GB"/>
    </w:rPr>
  </w:style>
  <w:style w:type="paragraph" w:styleId="Heading5">
    <w:name w:val="heading 5"/>
    <w:basedOn w:val="Normal"/>
    <w:next w:val="Normal"/>
    <w:link w:val="Heading5Char"/>
    <w:uiPriority w:val="9"/>
    <w:qFormat/>
    <w:rsid w:val="00AA5C49"/>
    <w:pPr>
      <w:keepNext/>
      <w:keepLines/>
      <w:spacing w:before="40"/>
      <w:outlineLvl w:val="4"/>
    </w:pPr>
    <w:rPr>
      <w:rFonts w:ascii="Times New Roman" w:eastAsia="Times New Roman" w:hAnsi="Times New Roman"/>
      <w:b/>
      <w:bCs/>
      <w:color w:val="2F5496"/>
      <w:sz w:val="20"/>
      <w:szCs w:val="20"/>
      <w:lang w:eastAsia="en-GB"/>
    </w:rPr>
  </w:style>
  <w:style w:type="paragraph" w:styleId="Heading6">
    <w:name w:val="heading 6"/>
    <w:basedOn w:val="Normal"/>
    <w:next w:val="Normal"/>
    <w:link w:val="Heading6Char"/>
    <w:uiPriority w:val="9"/>
    <w:qFormat/>
    <w:rsid w:val="00AA5C49"/>
    <w:pPr>
      <w:keepNext/>
      <w:keepLines/>
      <w:spacing w:before="40"/>
      <w:outlineLvl w:val="5"/>
    </w:pPr>
    <w:rPr>
      <w:rFonts w:ascii="Times New Roman" w:eastAsia="Times New Roman" w:hAnsi="Times New Roman"/>
      <w:b/>
      <w:bCs/>
      <w:color w:val="1F3763"/>
      <w:sz w:val="16"/>
      <w:szCs w:val="1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4A42"/>
    <w:pPr>
      <w:tabs>
        <w:tab w:val="center" w:pos="4320"/>
        <w:tab w:val="right" w:pos="8640"/>
      </w:tabs>
    </w:pPr>
  </w:style>
  <w:style w:type="character" w:customStyle="1" w:styleId="HeaderChar">
    <w:name w:val="Header Char"/>
    <w:basedOn w:val="DefaultParagraphFont"/>
    <w:link w:val="Header"/>
    <w:uiPriority w:val="99"/>
    <w:rsid w:val="00904A42"/>
    <w:rPr>
      <w:rFonts w:ascii="Lucida Grande" w:hAnsi="Lucida Grande"/>
      <w:sz w:val="24"/>
      <w:szCs w:val="24"/>
    </w:rPr>
  </w:style>
  <w:style w:type="paragraph" w:styleId="Footer">
    <w:name w:val="footer"/>
    <w:basedOn w:val="Normal"/>
    <w:link w:val="FooterChar"/>
    <w:uiPriority w:val="99"/>
    <w:unhideWhenUsed/>
    <w:rsid w:val="00904A42"/>
    <w:pPr>
      <w:tabs>
        <w:tab w:val="center" w:pos="4320"/>
        <w:tab w:val="right" w:pos="8640"/>
      </w:tabs>
    </w:pPr>
  </w:style>
  <w:style w:type="character" w:customStyle="1" w:styleId="FooterChar">
    <w:name w:val="Footer Char"/>
    <w:basedOn w:val="DefaultParagraphFont"/>
    <w:link w:val="Footer"/>
    <w:uiPriority w:val="99"/>
    <w:rsid w:val="00904A42"/>
    <w:rPr>
      <w:rFonts w:ascii="Lucida Grande" w:hAnsi="Lucida Grande"/>
      <w:sz w:val="24"/>
      <w:szCs w:val="24"/>
    </w:rPr>
  </w:style>
  <w:style w:type="paragraph" w:styleId="BalloonText">
    <w:name w:val="Balloon Text"/>
    <w:basedOn w:val="Normal"/>
    <w:link w:val="BalloonTextChar"/>
    <w:uiPriority w:val="99"/>
    <w:semiHidden/>
    <w:unhideWhenUsed/>
    <w:rsid w:val="00DE39E0"/>
    <w:rPr>
      <w:rFonts w:cs="Lucida Grande"/>
      <w:sz w:val="18"/>
      <w:szCs w:val="18"/>
    </w:rPr>
  </w:style>
  <w:style w:type="character" w:customStyle="1" w:styleId="BalloonTextChar">
    <w:name w:val="Balloon Text Char"/>
    <w:basedOn w:val="DefaultParagraphFont"/>
    <w:link w:val="BalloonText"/>
    <w:uiPriority w:val="99"/>
    <w:semiHidden/>
    <w:rsid w:val="00DE39E0"/>
    <w:rPr>
      <w:rFonts w:ascii="Lucida Grande" w:hAnsi="Lucida Grande" w:cs="Lucida Grande"/>
      <w:sz w:val="18"/>
      <w:szCs w:val="18"/>
      <w:lang w:val="en-GB"/>
    </w:rPr>
  </w:style>
  <w:style w:type="paragraph" w:styleId="ListParagraph">
    <w:name w:val="List Paragraph"/>
    <w:basedOn w:val="Normal"/>
    <w:uiPriority w:val="34"/>
    <w:qFormat/>
    <w:rsid w:val="00A277A9"/>
    <w:pPr>
      <w:ind w:left="720"/>
      <w:contextualSpacing/>
    </w:pPr>
  </w:style>
  <w:style w:type="character" w:styleId="PageNumber">
    <w:name w:val="page number"/>
    <w:basedOn w:val="DefaultParagraphFont"/>
    <w:unhideWhenUsed/>
    <w:rsid w:val="00690E02"/>
  </w:style>
  <w:style w:type="paragraph" w:styleId="BodyText">
    <w:name w:val="Body Text"/>
    <w:basedOn w:val="Normal"/>
    <w:link w:val="BodyTextChar"/>
    <w:uiPriority w:val="99"/>
    <w:qFormat/>
    <w:rsid w:val="00690E02"/>
    <w:pPr>
      <w:tabs>
        <w:tab w:val="left" w:pos="-1890"/>
      </w:tabs>
      <w:ind w:right="1440"/>
      <w:jc w:val="both"/>
    </w:pPr>
    <w:rPr>
      <w:rFonts w:ascii="Times New Roman" w:eastAsia="Times New Roman" w:hAnsi="Times New Roman"/>
      <w:b/>
      <w:szCs w:val="20"/>
      <w:lang w:eastAsia="en-US"/>
    </w:rPr>
  </w:style>
  <w:style w:type="character" w:customStyle="1" w:styleId="BodyTextChar">
    <w:name w:val="Body Text Char"/>
    <w:basedOn w:val="DefaultParagraphFont"/>
    <w:link w:val="BodyText"/>
    <w:uiPriority w:val="99"/>
    <w:rsid w:val="00690E02"/>
    <w:rPr>
      <w:rFonts w:ascii="Times New Roman" w:eastAsia="Times New Roman" w:hAnsi="Times New Roman"/>
      <w:b/>
      <w:sz w:val="24"/>
      <w:lang w:val="en-GB" w:eastAsia="en-US"/>
    </w:rPr>
  </w:style>
  <w:style w:type="paragraph" w:styleId="DocumentMap">
    <w:name w:val="Document Map"/>
    <w:basedOn w:val="Normal"/>
    <w:link w:val="DocumentMapChar"/>
    <w:uiPriority w:val="99"/>
    <w:semiHidden/>
    <w:unhideWhenUsed/>
    <w:rsid w:val="004155C3"/>
    <w:rPr>
      <w:rFonts w:ascii="Times New Roman" w:hAnsi="Times New Roman"/>
    </w:rPr>
  </w:style>
  <w:style w:type="character" w:customStyle="1" w:styleId="DocumentMapChar">
    <w:name w:val="Document Map Char"/>
    <w:basedOn w:val="DefaultParagraphFont"/>
    <w:link w:val="DocumentMap"/>
    <w:uiPriority w:val="99"/>
    <w:semiHidden/>
    <w:rsid w:val="004155C3"/>
    <w:rPr>
      <w:rFonts w:ascii="Times New Roman" w:hAnsi="Times New Roman"/>
      <w:sz w:val="24"/>
      <w:szCs w:val="24"/>
      <w:lang w:val="en-GB"/>
    </w:rPr>
  </w:style>
  <w:style w:type="character" w:styleId="CommentReference">
    <w:name w:val="annotation reference"/>
    <w:basedOn w:val="DefaultParagraphFont"/>
    <w:uiPriority w:val="99"/>
    <w:unhideWhenUsed/>
    <w:rsid w:val="009339EF"/>
    <w:rPr>
      <w:sz w:val="18"/>
      <w:szCs w:val="18"/>
    </w:rPr>
  </w:style>
  <w:style w:type="paragraph" w:styleId="CommentText">
    <w:name w:val="annotation text"/>
    <w:basedOn w:val="Normal"/>
    <w:link w:val="CommentTextChar"/>
    <w:uiPriority w:val="99"/>
    <w:unhideWhenUsed/>
    <w:rsid w:val="009339EF"/>
  </w:style>
  <w:style w:type="character" w:customStyle="1" w:styleId="CommentTextChar">
    <w:name w:val="Comment Text Char"/>
    <w:basedOn w:val="DefaultParagraphFont"/>
    <w:link w:val="CommentText"/>
    <w:uiPriority w:val="99"/>
    <w:rsid w:val="009339EF"/>
    <w:rPr>
      <w:rFonts w:ascii="Lucida Grande" w:hAnsi="Lucida Grande"/>
      <w:sz w:val="24"/>
      <w:szCs w:val="24"/>
      <w:lang w:val="en-GB"/>
    </w:rPr>
  </w:style>
  <w:style w:type="paragraph" w:styleId="CommentSubject">
    <w:name w:val="annotation subject"/>
    <w:basedOn w:val="CommentText"/>
    <w:next w:val="CommentText"/>
    <w:link w:val="CommentSubjectChar"/>
    <w:uiPriority w:val="99"/>
    <w:unhideWhenUsed/>
    <w:rsid w:val="009339EF"/>
    <w:rPr>
      <w:b/>
      <w:bCs/>
      <w:sz w:val="20"/>
      <w:szCs w:val="20"/>
    </w:rPr>
  </w:style>
  <w:style w:type="character" w:customStyle="1" w:styleId="CommentSubjectChar">
    <w:name w:val="Comment Subject Char"/>
    <w:basedOn w:val="CommentTextChar"/>
    <w:link w:val="CommentSubject"/>
    <w:uiPriority w:val="99"/>
    <w:rsid w:val="009339EF"/>
    <w:rPr>
      <w:rFonts w:ascii="Lucida Grande" w:hAnsi="Lucida Grande"/>
      <w:b/>
      <w:bCs/>
      <w:sz w:val="24"/>
      <w:szCs w:val="24"/>
      <w:lang w:val="en-GB"/>
    </w:rPr>
  </w:style>
  <w:style w:type="table" w:styleId="TableGrid">
    <w:name w:val="Table Grid"/>
    <w:basedOn w:val="TableNormal"/>
    <w:uiPriority w:val="39"/>
    <w:rsid w:val="003D7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0D32BC"/>
    <w:rPr>
      <w:color w:val="365F91" w:themeColor="accent1" w:themeShade="BF"/>
      <w:u w:val="single"/>
    </w:rPr>
  </w:style>
  <w:style w:type="character" w:customStyle="1" w:styleId="Heading1Char">
    <w:name w:val="Heading 1 Char"/>
    <w:basedOn w:val="DefaultParagraphFont"/>
    <w:link w:val="Heading1"/>
    <w:uiPriority w:val="9"/>
    <w:rsid w:val="00A72C98"/>
    <w:rPr>
      <w:rFonts w:ascii="Verdana" w:eastAsia="Times New Roman" w:hAnsi="Verdana"/>
      <w:b/>
      <w:caps/>
      <w:kern w:val="28"/>
      <w:lang w:val="en-GB" w:eastAsia="en-US"/>
    </w:rPr>
  </w:style>
  <w:style w:type="paragraph" w:styleId="NoSpacing">
    <w:name w:val="No Spacing"/>
    <w:qFormat/>
    <w:rsid w:val="00A72C98"/>
    <w:pPr>
      <w:spacing w:beforeAutospacing="1" w:afterAutospacing="1"/>
      <w:jc w:val="both"/>
    </w:pPr>
    <w:rPr>
      <w:rFonts w:ascii="Verdana" w:eastAsiaTheme="minorHAnsi" w:hAnsi="Verdana" w:cstheme="minorBidi"/>
      <w:lang w:val="en-GB" w:eastAsia="en-US"/>
    </w:rPr>
  </w:style>
  <w:style w:type="character" w:customStyle="1" w:styleId="Heading2Char">
    <w:name w:val="Heading 2 Char"/>
    <w:basedOn w:val="DefaultParagraphFont"/>
    <w:link w:val="Heading2"/>
    <w:uiPriority w:val="9"/>
    <w:rsid w:val="00707474"/>
    <w:rPr>
      <w:rFonts w:asciiTheme="majorHAnsi" w:eastAsiaTheme="majorEastAsia" w:hAnsiTheme="majorHAnsi" w:cstheme="majorBidi"/>
      <w:color w:val="365F91" w:themeColor="accent1" w:themeShade="BF"/>
      <w:sz w:val="26"/>
      <w:szCs w:val="26"/>
      <w:lang w:val="en-GB"/>
    </w:rPr>
  </w:style>
  <w:style w:type="paragraph" w:customStyle="1" w:styleId="TableParagraph">
    <w:name w:val="Table Paragraph"/>
    <w:basedOn w:val="Normal"/>
    <w:uiPriority w:val="1"/>
    <w:qFormat/>
    <w:rsid w:val="003B2602"/>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rsid w:val="00636C16"/>
    <w:rPr>
      <w:color w:val="605E5C"/>
      <w:shd w:val="clear" w:color="auto" w:fill="E1DFDD"/>
    </w:rPr>
  </w:style>
  <w:style w:type="character" w:customStyle="1" w:styleId="Heading3Char">
    <w:name w:val="Heading 3 Char"/>
    <w:basedOn w:val="DefaultParagraphFont"/>
    <w:link w:val="Heading3"/>
    <w:uiPriority w:val="9"/>
    <w:rsid w:val="00A60916"/>
    <w:rPr>
      <w:rFonts w:asciiTheme="majorHAnsi" w:eastAsiaTheme="majorEastAsia" w:hAnsiTheme="majorHAnsi" w:cstheme="majorBidi"/>
      <w:color w:val="243F60" w:themeColor="accent1" w:themeShade="7F"/>
      <w:sz w:val="24"/>
      <w:szCs w:val="24"/>
      <w:lang w:val="en-GB"/>
    </w:rPr>
  </w:style>
  <w:style w:type="paragraph" w:styleId="Title">
    <w:name w:val="Title"/>
    <w:basedOn w:val="Normal"/>
    <w:link w:val="TitleChar"/>
    <w:uiPriority w:val="10"/>
    <w:qFormat/>
    <w:rsid w:val="008A7F98"/>
    <w:pPr>
      <w:widowControl w:val="0"/>
      <w:autoSpaceDE w:val="0"/>
      <w:autoSpaceDN w:val="0"/>
      <w:spacing w:before="32"/>
      <w:ind w:left="1731" w:right="1632"/>
      <w:jc w:val="center"/>
    </w:pPr>
    <w:rPr>
      <w:rFonts w:ascii="Arial" w:eastAsia="Arial" w:hAnsi="Arial" w:cs="Arial"/>
      <w:b/>
      <w:bCs/>
      <w:sz w:val="36"/>
      <w:szCs w:val="36"/>
      <w:lang w:val="en-US" w:eastAsia="en-US"/>
    </w:rPr>
  </w:style>
  <w:style w:type="character" w:customStyle="1" w:styleId="TitleChar">
    <w:name w:val="Title Char"/>
    <w:basedOn w:val="DefaultParagraphFont"/>
    <w:link w:val="Title"/>
    <w:uiPriority w:val="10"/>
    <w:rsid w:val="008A7F98"/>
    <w:rPr>
      <w:rFonts w:ascii="Arial" w:eastAsia="Arial" w:hAnsi="Arial" w:cs="Arial"/>
      <w:b/>
      <w:bCs/>
      <w:sz w:val="36"/>
      <w:szCs w:val="36"/>
      <w:lang w:eastAsia="en-US"/>
    </w:rPr>
  </w:style>
  <w:style w:type="paragraph" w:styleId="BodyText3">
    <w:name w:val="Body Text 3"/>
    <w:basedOn w:val="Normal"/>
    <w:link w:val="BodyText3Char"/>
    <w:rsid w:val="001C0891"/>
    <w:pPr>
      <w:jc w:val="both"/>
    </w:pPr>
    <w:rPr>
      <w:rFonts w:ascii="Arial" w:eastAsia="Times New Roman" w:hAnsi="Arial" w:cs="Arial"/>
      <w:lang w:eastAsia="en-GB"/>
    </w:rPr>
  </w:style>
  <w:style w:type="character" w:customStyle="1" w:styleId="BodyText3Char">
    <w:name w:val="Body Text 3 Char"/>
    <w:basedOn w:val="DefaultParagraphFont"/>
    <w:link w:val="BodyText3"/>
    <w:rsid w:val="001C0891"/>
    <w:rPr>
      <w:rFonts w:ascii="Arial" w:eastAsia="Times New Roman" w:hAnsi="Arial" w:cs="Arial"/>
      <w:sz w:val="24"/>
      <w:szCs w:val="24"/>
      <w:lang w:val="en-GB" w:eastAsia="en-GB"/>
    </w:rPr>
  </w:style>
  <w:style w:type="paragraph" w:styleId="PlainText">
    <w:name w:val="Plain Text"/>
    <w:basedOn w:val="Normal"/>
    <w:link w:val="PlainTextChar"/>
    <w:rsid w:val="001C0891"/>
    <w:rPr>
      <w:rFonts w:ascii="Courier New" w:eastAsia="Times New Roman" w:hAnsi="Courier New" w:cs="Courier New"/>
      <w:sz w:val="20"/>
      <w:szCs w:val="20"/>
      <w:lang w:eastAsia="en-US"/>
    </w:rPr>
  </w:style>
  <w:style w:type="character" w:customStyle="1" w:styleId="PlainTextChar">
    <w:name w:val="Plain Text Char"/>
    <w:basedOn w:val="DefaultParagraphFont"/>
    <w:link w:val="PlainText"/>
    <w:rsid w:val="001C0891"/>
    <w:rPr>
      <w:rFonts w:ascii="Courier New" w:eastAsia="Times New Roman" w:hAnsi="Courier New" w:cs="Courier New"/>
      <w:lang w:val="en-GB" w:eastAsia="en-US"/>
    </w:rPr>
  </w:style>
  <w:style w:type="paragraph" w:styleId="BodyText2">
    <w:name w:val="Body Text 2"/>
    <w:basedOn w:val="Normal"/>
    <w:link w:val="BodyText2Char"/>
    <w:rsid w:val="001C0891"/>
    <w:pPr>
      <w:jc w:val="center"/>
    </w:pPr>
    <w:rPr>
      <w:rFonts w:ascii="Arial" w:eastAsia="Times New Roman" w:hAnsi="Arial"/>
      <w:sz w:val="22"/>
      <w:lang w:eastAsia="en-US"/>
    </w:rPr>
  </w:style>
  <w:style w:type="character" w:customStyle="1" w:styleId="BodyText2Char">
    <w:name w:val="Body Text 2 Char"/>
    <w:basedOn w:val="DefaultParagraphFont"/>
    <w:link w:val="BodyText2"/>
    <w:rsid w:val="001C0891"/>
    <w:rPr>
      <w:rFonts w:ascii="Arial" w:eastAsia="Times New Roman" w:hAnsi="Arial"/>
      <w:sz w:val="22"/>
      <w:szCs w:val="24"/>
      <w:lang w:val="en-GB" w:eastAsia="en-US"/>
    </w:rPr>
  </w:style>
  <w:style w:type="paragraph" w:styleId="BodyTextIndent">
    <w:name w:val="Body Text Indent"/>
    <w:basedOn w:val="Normal"/>
    <w:link w:val="BodyTextIndentChar"/>
    <w:rsid w:val="001C0891"/>
    <w:pPr>
      <w:ind w:left="360"/>
    </w:pPr>
    <w:rPr>
      <w:rFonts w:ascii="Arial" w:eastAsia="Times New Roman" w:hAnsi="Arial"/>
      <w:lang w:eastAsia="en-US"/>
    </w:rPr>
  </w:style>
  <w:style w:type="character" w:customStyle="1" w:styleId="BodyTextIndentChar">
    <w:name w:val="Body Text Indent Char"/>
    <w:basedOn w:val="DefaultParagraphFont"/>
    <w:link w:val="BodyTextIndent"/>
    <w:rsid w:val="001C0891"/>
    <w:rPr>
      <w:rFonts w:ascii="Arial" w:eastAsia="Times New Roman" w:hAnsi="Arial"/>
      <w:sz w:val="24"/>
      <w:szCs w:val="24"/>
      <w:lang w:val="en-GB" w:eastAsia="en-US"/>
    </w:rPr>
  </w:style>
  <w:style w:type="paragraph" w:styleId="BodyTextIndent2">
    <w:name w:val="Body Text Indent 2"/>
    <w:basedOn w:val="Normal"/>
    <w:link w:val="BodyTextIndent2Char"/>
    <w:rsid w:val="001C0891"/>
    <w:pPr>
      <w:ind w:left="-720"/>
    </w:pPr>
    <w:rPr>
      <w:rFonts w:ascii="Arial" w:eastAsia="Times New Roman" w:hAnsi="Arial" w:cs="Arial"/>
      <w:lang w:eastAsia="en-US"/>
    </w:rPr>
  </w:style>
  <w:style w:type="character" w:customStyle="1" w:styleId="BodyTextIndent2Char">
    <w:name w:val="Body Text Indent 2 Char"/>
    <w:basedOn w:val="DefaultParagraphFont"/>
    <w:link w:val="BodyTextIndent2"/>
    <w:rsid w:val="001C0891"/>
    <w:rPr>
      <w:rFonts w:ascii="Arial" w:eastAsia="Times New Roman" w:hAnsi="Arial" w:cs="Arial"/>
      <w:sz w:val="24"/>
      <w:szCs w:val="24"/>
      <w:lang w:val="en-GB" w:eastAsia="en-US"/>
    </w:rPr>
  </w:style>
  <w:style w:type="paragraph" w:styleId="TOCHeading">
    <w:name w:val="TOC Heading"/>
    <w:basedOn w:val="Heading1"/>
    <w:next w:val="Normal"/>
    <w:uiPriority w:val="39"/>
    <w:unhideWhenUsed/>
    <w:qFormat/>
    <w:rsid w:val="001C0891"/>
    <w:pPr>
      <w:keepLines/>
      <w:spacing w:before="480" w:beforeAutospacing="0" w:after="0" w:afterAutospacing="0" w:line="276" w:lineRule="auto"/>
      <w:ind w:left="0" w:firstLine="0"/>
      <w:jc w:val="left"/>
      <w:outlineLvl w:val="9"/>
    </w:pPr>
    <w:rPr>
      <w:rFonts w:ascii="Cambria" w:hAnsi="Cambria"/>
      <w:bCs/>
      <w:caps w:val="0"/>
      <w:color w:val="365F91"/>
      <w:kern w:val="0"/>
      <w:sz w:val="28"/>
      <w:szCs w:val="28"/>
      <w:lang w:val="en-US"/>
    </w:rPr>
  </w:style>
  <w:style w:type="paragraph" w:styleId="TOC1">
    <w:name w:val="toc 1"/>
    <w:basedOn w:val="Normal"/>
    <w:next w:val="Normal"/>
    <w:autoRedefine/>
    <w:uiPriority w:val="39"/>
    <w:qFormat/>
    <w:rsid w:val="001C0891"/>
    <w:pPr>
      <w:tabs>
        <w:tab w:val="left" w:pos="440"/>
        <w:tab w:val="right" w:leader="dot" w:pos="10205"/>
      </w:tabs>
    </w:pPr>
    <w:rPr>
      <w:rFonts w:ascii="Arial" w:eastAsia="Times New Roman" w:hAnsi="Arial" w:cs="Arial"/>
      <w:b/>
      <w:noProof/>
      <w:lang w:val="en-US" w:eastAsia="en-GB"/>
    </w:rPr>
  </w:style>
  <w:style w:type="paragraph" w:styleId="TOC2">
    <w:name w:val="toc 2"/>
    <w:basedOn w:val="Normal"/>
    <w:next w:val="Normal"/>
    <w:autoRedefine/>
    <w:uiPriority w:val="39"/>
    <w:qFormat/>
    <w:rsid w:val="001C0891"/>
    <w:pPr>
      <w:ind w:left="240"/>
    </w:pPr>
    <w:rPr>
      <w:rFonts w:ascii="Arial" w:eastAsia="Times New Roman" w:hAnsi="Arial" w:cs="Arial"/>
      <w:lang w:eastAsia="en-GB"/>
    </w:rPr>
  </w:style>
  <w:style w:type="paragraph" w:customStyle="1" w:styleId="Bullet1Text">
    <w:name w:val="Bullet1 (Text)"/>
    <w:basedOn w:val="Normal"/>
    <w:rsid w:val="001C0891"/>
    <w:pPr>
      <w:keepLines/>
      <w:numPr>
        <w:numId w:val="2"/>
      </w:numPr>
      <w:spacing w:before="60" w:after="60" w:line="288" w:lineRule="auto"/>
      <w:ind w:right="454"/>
    </w:pPr>
    <w:rPr>
      <w:rFonts w:ascii="Arial" w:eastAsia="Batang" w:hAnsi="Arial"/>
      <w:color w:val="000000"/>
      <w:sz w:val="20"/>
      <w:szCs w:val="20"/>
      <w:lang w:eastAsia="en-US"/>
    </w:rPr>
  </w:style>
  <w:style w:type="paragraph" w:customStyle="1" w:styleId="Noteafterstep">
    <w:name w:val="Note after step"/>
    <w:basedOn w:val="Normal"/>
    <w:next w:val="Normal"/>
    <w:rsid w:val="001C0891"/>
    <w:pPr>
      <w:numPr>
        <w:numId w:val="1"/>
      </w:numPr>
      <w:pBdr>
        <w:top w:val="single" w:sz="6" w:space="1" w:color="auto"/>
        <w:left w:val="single" w:sz="6" w:space="0" w:color="auto"/>
        <w:bottom w:val="single" w:sz="12" w:space="1" w:color="auto"/>
        <w:right w:val="single" w:sz="6" w:space="0" w:color="auto"/>
      </w:pBdr>
      <w:shd w:val="clear" w:color="auto" w:fill="E6E6E6"/>
      <w:tabs>
        <w:tab w:val="clear" w:pos="1854"/>
        <w:tab w:val="left" w:pos="2652"/>
      </w:tabs>
      <w:spacing w:before="60" w:after="140" w:line="288" w:lineRule="auto"/>
      <w:ind w:left="2652" w:right="454" w:hanging="780"/>
    </w:pPr>
    <w:rPr>
      <w:rFonts w:ascii="Arial" w:eastAsia="MS Mincho" w:hAnsi="Arial"/>
      <w:bCs/>
      <w:sz w:val="20"/>
      <w:szCs w:val="20"/>
      <w:lang w:val="en-US" w:eastAsia="en-US"/>
    </w:rPr>
  </w:style>
  <w:style w:type="paragraph" w:customStyle="1" w:styleId="Note">
    <w:name w:val="Note"/>
    <w:basedOn w:val="Noteafterstep"/>
    <w:next w:val="BodyText"/>
    <w:rsid w:val="001C0891"/>
    <w:pPr>
      <w:tabs>
        <w:tab w:val="left" w:pos="2106"/>
      </w:tabs>
      <w:ind w:left="2106" w:hanging="702"/>
    </w:pPr>
  </w:style>
  <w:style w:type="paragraph" w:styleId="NormalWeb">
    <w:name w:val="Normal (Web)"/>
    <w:basedOn w:val="Normal"/>
    <w:uiPriority w:val="99"/>
    <w:unhideWhenUsed/>
    <w:rsid w:val="001C0891"/>
    <w:pPr>
      <w:spacing w:before="100" w:beforeAutospacing="1" w:after="100" w:afterAutospacing="1"/>
    </w:pPr>
    <w:rPr>
      <w:rFonts w:ascii="Times New Roman" w:eastAsia="Times New Roman" w:hAnsi="Times New Roman"/>
      <w:lang w:eastAsia="en-GB"/>
    </w:rPr>
  </w:style>
  <w:style w:type="paragraph" w:styleId="Revision">
    <w:name w:val="Revision"/>
    <w:hidden/>
    <w:uiPriority w:val="99"/>
    <w:rsid w:val="001C0891"/>
    <w:rPr>
      <w:rFonts w:ascii="Arial" w:eastAsia="Times New Roman" w:hAnsi="Arial" w:cs="Arial"/>
      <w:sz w:val="24"/>
      <w:szCs w:val="24"/>
      <w:lang w:val="en-GB" w:eastAsia="en-GB"/>
    </w:rPr>
  </w:style>
  <w:style w:type="paragraph" w:styleId="TOC3">
    <w:name w:val="toc 3"/>
    <w:basedOn w:val="Normal"/>
    <w:next w:val="Normal"/>
    <w:autoRedefine/>
    <w:uiPriority w:val="39"/>
    <w:unhideWhenUsed/>
    <w:rsid w:val="001C0891"/>
    <w:pPr>
      <w:spacing w:after="100" w:line="259" w:lineRule="auto"/>
      <w:ind w:left="440"/>
    </w:pPr>
    <w:rPr>
      <w:rFonts w:asciiTheme="minorHAnsi" w:hAnsiTheme="minorHAnsi"/>
      <w:sz w:val="22"/>
      <w:szCs w:val="22"/>
      <w:lang w:val="en-US" w:eastAsia="en-US"/>
    </w:rPr>
  </w:style>
  <w:style w:type="table" w:styleId="GridTable6ColourfulAccent1">
    <w:name w:val="Grid Table 6 Colorful Accent 1"/>
    <w:basedOn w:val="TableNormal"/>
    <w:uiPriority w:val="51"/>
    <w:rsid w:val="001C0891"/>
    <w:rPr>
      <w:rFonts w:asciiTheme="minorHAnsi" w:eastAsiaTheme="minorHAnsi" w:hAnsiTheme="minorHAnsi" w:cstheme="minorBidi"/>
      <w:color w:val="365F91" w:themeColor="accent1" w:themeShade="BF"/>
      <w:sz w:val="22"/>
      <w:szCs w:val="22"/>
      <w:lang w:val="en-GB"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Heading4Char">
    <w:name w:val="Heading 4 Char"/>
    <w:basedOn w:val="DefaultParagraphFont"/>
    <w:link w:val="Heading4"/>
    <w:uiPriority w:val="9"/>
    <w:rsid w:val="00AA5C49"/>
    <w:rPr>
      <w:rFonts w:ascii="Times New Roman" w:eastAsia="Times New Roman" w:hAnsi="Times New Roman"/>
      <w:b/>
      <w:bCs/>
      <w:iCs/>
      <w:color w:val="2F5496"/>
      <w:sz w:val="24"/>
      <w:szCs w:val="24"/>
      <w:lang w:val="en-GB" w:eastAsia="en-GB"/>
    </w:rPr>
  </w:style>
  <w:style w:type="character" w:customStyle="1" w:styleId="Heading5Char">
    <w:name w:val="Heading 5 Char"/>
    <w:basedOn w:val="DefaultParagraphFont"/>
    <w:link w:val="Heading5"/>
    <w:uiPriority w:val="9"/>
    <w:rsid w:val="00AA5C49"/>
    <w:rPr>
      <w:rFonts w:ascii="Times New Roman" w:eastAsia="Times New Roman" w:hAnsi="Times New Roman"/>
      <w:b/>
      <w:bCs/>
      <w:color w:val="2F5496"/>
      <w:lang w:val="en-GB" w:eastAsia="en-GB"/>
    </w:rPr>
  </w:style>
  <w:style w:type="character" w:customStyle="1" w:styleId="Heading6Char">
    <w:name w:val="Heading 6 Char"/>
    <w:basedOn w:val="DefaultParagraphFont"/>
    <w:link w:val="Heading6"/>
    <w:uiPriority w:val="9"/>
    <w:rsid w:val="00AA5C49"/>
    <w:rPr>
      <w:rFonts w:ascii="Times New Roman" w:eastAsia="Times New Roman" w:hAnsi="Times New Roman"/>
      <w:b/>
      <w:bCs/>
      <w:color w:val="1F3763"/>
      <w:sz w:val="16"/>
      <w:szCs w:val="16"/>
      <w:lang w:val="en-GB" w:eastAsia="en-GB"/>
    </w:rPr>
  </w:style>
  <w:style w:type="paragraph" w:customStyle="1" w:styleId="1bodycopy10pt">
    <w:name w:val="1 body copy 10pt"/>
    <w:basedOn w:val="Normal"/>
    <w:link w:val="1bodycopy10ptChar"/>
    <w:qFormat/>
    <w:rsid w:val="00AA5C49"/>
    <w:pPr>
      <w:spacing w:after="120"/>
    </w:pPr>
    <w:rPr>
      <w:rFonts w:ascii="Arial" w:eastAsia="MS Mincho" w:hAnsi="Arial"/>
      <w:sz w:val="20"/>
      <w:lang w:val="en-US" w:eastAsia="en-US"/>
    </w:rPr>
  </w:style>
  <w:style w:type="paragraph" w:customStyle="1" w:styleId="2Subheadpink">
    <w:name w:val="2 Subhead pink"/>
    <w:next w:val="1bodycopy10pt"/>
    <w:rsid w:val="00AA5C49"/>
    <w:pPr>
      <w:spacing w:before="360" w:after="120" w:line="259" w:lineRule="auto"/>
    </w:pPr>
    <w:rPr>
      <w:rFonts w:ascii="Arial" w:eastAsia="MS Mincho" w:hAnsi="Arial" w:cs="Arial"/>
      <w:b/>
      <w:color w:val="FF1F64"/>
      <w:sz w:val="32"/>
      <w:szCs w:val="32"/>
      <w:lang w:eastAsia="en-US"/>
    </w:rPr>
  </w:style>
  <w:style w:type="paragraph" w:customStyle="1" w:styleId="SlugTheKey">
    <w:name w:val="Slug The Key"/>
    <w:next w:val="Normal"/>
    <w:rsid w:val="00AA5C49"/>
    <w:pPr>
      <w:spacing w:after="160" w:line="259" w:lineRule="auto"/>
      <w:jc w:val="center"/>
    </w:pPr>
    <w:rPr>
      <w:rFonts w:ascii="Arial" w:eastAsia="MS Mincho" w:hAnsi="Arial"/>
      <w:caps/>
      <w:color w:val="FFFFFF"/>
      <w:sz w:val="18"/>
      <w:szCs w:val="18"/>
      <w:lang w:eastAsia="en-US"/>
    </w:rPr>
  </w:style>
  <w:style w:type="paragraph" w:customStyle="1" w:styleId="TKheadingpink">
    <w:name w:val="TK heading pink"/>
    <w:next w:val="1bodycopy10pt"/>
    <w:rsid w:val="00AA5C49"/>
    <w:pPr>
      <w:suppressAutoHyphens/>
      <w:spacing w:after="480"/>
    </w:pPr>
    <w:rPr>
      <w:rFonts w:ascii="Arial" w:eastAsia="MS Mincho" w:hAnsi="Arial"/>
      <w:b/>
      <w:color w:val="FF1F64"/>
      <w:sz w:val="60"/>
      <w:szCs w:val="24"/>
      <w:lang w:eastAsia="en-US"/>
    </w:rPr>
  </w:style>
  <w:style w:type="paragraph" w:customStyle="1" w:styleId="8DONTsbullet">
    <w:name w:val="8 DON'Ts bullet"/>
    <w:basedOn w:val="Normal"/>
    <w:rsid w:val="00AA5C49"/>
    <w:pPr>
      <w:numPr>
        <w:numId w:val="3"/>
      </w:numPr>
      <w:suppressAutoHyphens/>
      <w:spacing w:after="120"/>
      <w:ind w:right="284"/>
    </w:pPr>
    <w:rPr>
      <w:rFonts w:ascii="Arial" w:eastAsia="MS Mincho" w:hAnsi="Arial" w:cs="Arial"/>
      <w:b/>
      <w:szCs w:val="20"/>
      <w:lang w:val="en-US" w:eastAsia="en-US"/>
    </w:rPr>
  </w:style>
  <w:style w:type="paragraph" w:customStyle="1" w:styleId="7DOsbullet">
    <w:name w:val="7 DOs bullet"/>
    <w:basedOn w:val="Normal"/>
    <w:rsid w:val="00AA5C49"/>
    <w:pPr>
      <w:numPr>
        <w:numId w:val="4"/>
      </w:numPr>
      <w:spacing w:after="120"/>
      <w:ind w:right="284"/>
    </w:pPr>
    <w:rPr>
      <w:rFonts w:ascii="Arial" w:eastAsia="MS Mincho" w:hAnsi="Arial" w:cs="Arial"/>
      <w:b/>
      <w:szCs w:val="20"/>
      <w:lang w:val="en-US" w:eastAsia="en-US"/>
    </w:rPr>
  </w:style>
  <w:style w:type="paragraph" w:customStyle="1" w:styleId="4Bulletedcopyblue">
    <w:name w:val="4 Bulleted copy blue"/>
    <w:basedOn w:val="Normal"/>
    <w:qFormat/>
    <w:rsid w:val="00AA5C49"/>
    <w:pPr>
      <w:numPr>
        <w:numId w:val="5"/>
      </w:numPr>
      <w:spacing w:after="120"/>
    </w:pPr>
    <w:rPr>
      <w:rFonts w:ascii="Arial" w:eastAsia="MS Mincho" w:hAnsi="Arial" w:cs="Arial"/>
      <w:sz w:val="20"/>
      <w:szCs w:val="20"/>
      <w:lang w:val="en-US" w:eastAsia="en-US"/>
    </w:rPr>
  </w:style>
  <w:style w:type="paragraph" w:customStyle="1" w:styleId="9Boxheading">
    <w:name w:val="9 Box heading"/>
    <w:basedOn w:val="Normal"/>
    <w:rsid w:val="00AA5C49"/>
    <w:pPr>
      <w:spacing w:after="120"/>
    </w:pPr>
    <w:rPr>
      <w:rFonts w:ascii="Arial" w:eastAsia="MS Mincho" w:hAnsi="Arial"/>
      <w:b/>
      <w:color w:val="12263F"/>
      <w:lang w:val="en-US" w:eastAsia="en-US"/>
    </w:rPr>
  </w:style>
  <w:style w:type="paragraph" w:customStyle="1" w:styleId="9Secondbullet">
    <w:name w:val="9 Second bullet"/>
    <w:basedOn w:val="1bodycopy10pt"/>
    <w:link w:val="9SecondbulletChar"/>
    <w:rsid w:val="00AA5C49"/>
    <w:pPr>
      <w:numPr>
        <w:numId w:val="6"/>
      </w:numPr>
      <w:ind w:right="567"/>
    </w:pPr>
  </w:style>
  <w:style w:type="character" w:customStyle="1" w:styleId="1bodycopy10ptChar">
    <w:name w:val="1 body copy 10pt Char"/>
    <w:link w:val="1bodycopy10pt"/>
    <w:rsid w:val="00AA5C49"/>
    <w:rPr>
      <w:rFonts w:ascii="Arial" w:eastAsia="MS Mincho" w:hAnsi="Arial"/>
      <w:szCs w:val="24"/>
      <w:lang w:eastAsia="en-US"/>
    </w:rPr>
  </w:style>
  <w:style w:type="character" w:customStyle="1" w:styleId="9SecondbulletChar">
    <w:name w:val="9 Second bullet Char"/>
    <w:link w:val="9Secondbullet"/>
    <w:rsid w:val="00AA5C49"/>
    <w:rPr>
      <w:rFonts w:ascii="Arial" w:eastAsia="MS Mincho" w:hAnsi="Arial"/>
      <w:szCs w:val="24"/>
      <w:lang w:eastAsia="en-US"/>
    </w:rPr>
  </w:style>
  <w:style w:type="character" w:styleId="Strong">
    <w:name w:val="Strong"/>
    <w:uiPriority w:val="22"/>
    <w:qFormat/>
    <w:rsid w:val="00AA5C49"/>
    <w:rPr>
      <w:rFonts w:ascii="Arial" w:hAnsi="Arial"/>
      <w:b/>
      <w:bCs/>
      <w:sz w:val="22"/>
    </w:rPr>
  </w:style>
  <w:style w:type="paragraph" w:customStyle="1" w:styleId="6Abstract">
    <w:name w:val="6 Abstract"/>
    <w:qFormat/>
    <w:rsid w:val="00AA5C49"/>
    <w:pPr>
      <w:spacing w:after="240" w:line="259" w:lineRule="auto"/>
    </w:pPr>
    <w:rPr>
      <w:rFonts w:ascii="Arial" w:eastAsia="MS Mincho" w:hAnsi="Arial"/>
      <w:sz w:val="28"/>
      <w:szCs w:val="28"/>
      <w:lang w:eastAsia="en-US"/>
    </w:rPr>
  </w:style>
  <w:style w:type="paragraph" w:customStyle="1" w:styleId="Text">
    <w:name w:val="Text"/>
    <w:basedOn w:val="BodyText"/>
    <w:link w:val="TextChar"/>
    <w:rsid w:val="00AA5C49"/>
    <w:pPr>
      <w:tabs>
        <w:tab w:val="clear" w:pos="-1890"/>
      </w:tabs>
      <w:spacing w:after="120"/>
      <w:ind w:right="0"/>
      <w:jc w:val="left"/>
    </w:pPr>
    <w:rPr>
      <w:rFonts w:ascii="Arial" w:eastAsia="MS Mincho" w:hAnsi="Arial" w:cs="Arial"/>
      <w:b w:val="0"/>
      <w:sz w:val="20"/>
      <w:lang w:val="en-US"/>
    </w:rPr>
  </w:style>
  <w:style w:type="character" w:customStyle="1" w:styleId="TextChar">
    <w:name w:val="Text Char"/>
    <w:link w:val="Text"/>
    <w:rsid w:val="00AA5C49"/>
    <w:rPr>
      <w:rFonts w:ascii="Arial" w:eastAsia="MS Mincho" w:hAnsi="Arial" w:cs="Arial"/>
      <w:lang w:eastAsia="en-US"/>
    </w:rPr>
  </w:style>
  <w:style w:type="paragraph" w:customStyle="1" w:styleId="9TableHeading">
    <w:name w:val="9 Table Heading"/>
    <w:basedOn w:val="Text"/>
    <w:link w:val="9TableHeadingChar"/>
    <w:rsid w:val="00AA5C49"/>
    <w:pPr>
      <w:spacing w:after="0"/>
    </w:pPr>
    <w:rPr>
      <w:caps/>
    </w:rPr>
  </w:style>
  <w:style w:type="character" w:customStyle="1" w:styleId="9TableHeadingChar">
    <w:name w:val="9 Table Heading Char"/>
    <w:link w:val="9TableHeading"/>
    <w:rsid w:val="00AA5C49"/>
    <w:rPr>
      <w:rFonts w:ascii="Arial" w:eastAsia="MS Mincho" w:hAnsi="Arial" w:cs="Arial"/>
      <w:caps/>
      <w:lang w:eastAsia="en-US"/>
    </w:rPr>
  </w:style>
  <w:style w:type="paragraph" w:customStyle="1" w:styleId="Bodycopyitalic">
    <w:name w:val="Body copy italic"/>
    <w:basedOn w:val="Normal"/>
    <w:qFormat/>
    <w:rsid w:val="00AA5C49"/>
    <w:pPr>
      <w:spacing w:after="120"/>
      <w:ind w:right="284"/>
    </w:pPr>
    <w:rPr>
      <w:rFonts w:ascii="Arial" w:eastAsia="MS Mincho" w:hAnsi="Arial"/>
      <w:i/>
      <w:sz w:val="20"/>
      <w:lang w:val="en-US" w:eastAsia="en-US"/>
    </w:rPr>
  </w:style>
  <w:style w:type="paragraph" w:customStyle="1" w:styleId="TableHeading">
    <w:name w:val="TableHeading"/>
    <w:basedOn w:val="1bodycopy10pt"/>
    <w:link w:val="TableHeadingChar"/>
    <w:qFormat/>
    <w:rsid w:val="00AA5C49"/>
    <w:pPr>
      <w:spacing w:after="0"/>
    </w:pPr>
  </w:style>
  <w:style w:type="character" w:customStyle="1" w:styleId="TableHeadingChar">
    <w:name w:val="TableHeading Char"/>
    <w:link w:val="TableHeading"/>
    <w:rsid w:val="00AA5C49"/>
    <w:rPr>
      <w:rFonts w:ascii="Arial" w:eastAsia="MS Mincho" w:hAnsi="Arial"/>
      <w:szCs w:val="24"/>
      <w:lang w:eastAsia="en-US"/>
    </w:rPr>
  </w:style>
  <w:style w:type="table" w:customStyle="1" w:styleId="TheKeytable">
    <w:name w:val="The Key table"/>
    <w:basedOn w:val="TableNormal"/>
    <w:uiPriority w:val="99"/>
    <w:rsid w:val="00AA5C49"/>
    <w:rPr>
      <w:rFonts w:ascii="Arial" w:eastAsia="Arial" w:hAnsi="Arial"/>
      <w:lang w:val="en-GB" w:eastAsia="en-GB"/>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AA5C49"/>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AA5C49"/>
    <w:rPr>
      <w:szCs w:val="20"/>
    </w:rPr>
  </w:style>
  <w:style w:type="character" w:customStyle="1" w:styleId="apple-converted-space">
    <w:name w:val="apple-converted-space"/>
    <w:rsid w:val="00AA5C49"/>
  </w:style>
  <w:style w:type="paragraph" w:customStyle="1" w:styleId="Subheadwithpointer">
    <w:name w:val="Subhead with pointer"/>
    <w:basedOn w:val="Normal"/>
    <w:next w:val="6Abstract"/>
    <w:link w:val="SubheadwithpointerChar"/>
    <w:rsid w:val="00AA5C49"/>
    <w:pPr>
      <w:numPr>
        <w:numId w:val="7"/>
      </w:numPr>
      <w:spacing w:before="120" w:after="120"/>
      <w:ind w:right="850"/>
    </w:pPr>
    <w:rPr>
      <w:rFonts w:ascii="Arial" w:eastAsia="MS Mincho" w:hAnsi="Arial" w:cs="Arial"/>
      <w:b/>
      <w:bCs/>
      <w:color w:val="12263F"/>
      <w:sz w:val="32"/>
      <w:szCs w:val="32"/>
      <w:lang w:val="en-US" w:eastAsia="en-US"/>
    </w:rPr>
  </w:style>
  <w:style w:type="paragraph" w:customStyle="1" w:styleId="1bodycopy11pt">
    <w:name w:val="1 body copy 11pt"/>
    <w:autoRedefine/>
    <w:rsid w:val="00AA5C49"/>
    <w:pPr>
      <w:spacing w:after="120"/>
      <w:ind w:right="850"/>
    </w:pPr>
    <w:rPr>
      <w:rFonts w:ascii="Arial" w:eastAsia="MS Mincho" w:hAnsi="Arial" w:cs="Arial"/>
      <w:sz w:val="22"/>
      <w:szCs w:val="24"/>
      <w:lang w:eastAsia="en-US"/>
    </w:rPr>
  </w:style>
  <w:style w:type="character" w:customStyle="1" w:styleId="SubheadwithpointerChar">
    <w:name w:val="Subhead with pointer Char"/>
    <w:link w:val="Subheadwithpointer"/>
    <w:rsid w:val="00AA5C49"/>
    <w:rPr>
      <w:rFonts w:ascii="Arial" w:eastAsia="MS Mincho" w:hAnsi="Arial" w:cs="Arial"/>
      <w:b/>
      <w:bCs/>
      <w:color w:val="12263F"/>
      <w:sz w:val="32"/>
      <w:szCs w:val="32"/>
      <w:lang w:eastAsia="en-US"/>
    </w:rPr>
  </w:style>
  <w:style w:type="character" w:styleId="FollowedHyperlink">
    <w:name w:val="FollowedHyperlink"/>
    <w:uiPriority w:val="99"/>
    <w:semiHidden/>
    <w:unhideWhenUsed/>
    <w:rsid w:val="00AA5C49"/>
    <w:rPr>
      <w:color w:val="954F72"/>
      <w:u w:val="single"/>
    </w:rPr>
  </w:style>
  <w:style w:type="paragraph" w:customStyle="1" w:styleId="Title1">
    <w:name w:val="Title 1"/>
    <w:basedOn w:val="Heading1"/>
    <w:link w:val="Title1Char"/>
    <w:autoRedefine/>
    <w:rsid w:val="00AA5C49"/>
    <w:pPr>
      <w:keepLines/>
      <w:spacing w:before="480" w:beforeAutospacing="0" w:after="120" w:afterAutospacing="0"/>
      <w:ind w:left="0" w:firstLine="0"/>
      <w:jc w:val="left"/>
    </w:pPr>
    <w:rPr>
      <w:rFonts w:ascii="Arial" w:eastAsia="MS Gothic" w:hAnsi="Arial"/>
      <w:b w:val="0"/>
      <w:bCs/>
      <w:caps w:val="0"/>
      <w:color w:val="FF1F64"/>
      <w:kern w:val="0"/>
      <w:sz w:val="52"/>
      <w:szCs w:val="52"/>
      <w:lang w:val="en-US"/>
    </w:rPr>
  </w:style>
  <w:style w:type="character" w:customStyle="1" w:styleId="Title1Char">
    <w:name w:val="Title 1 Char"/>
    <w:link w:val="Title1"/>
    <w:rsid w:val="00AA5C49"/>
    <w:rPr>
      <w:rFonts w:ascii="Arial" w:eastAsia="MS Gothic" w:hAnsi="Arial"/>
      <w:bCs/>
      <w:color w:val="FF1F64"/>
      <w:sz w:val="52"/>
      <w:szCs w:val="52"/>
      <w:lang w:eastAsia="en-US"/>
    </w:rPr>
  </w:style>
  <w:style w:type="paragraph" w:customStyle="1" w:styleId="3Policytitle">
    <w:name w:val="3 Policy title"/>
    <w:basedOn w:val="Normal"/>
    <w:qFormat/>
    <w:rsid w:val="00AA5C49"/>
    <w:pPr>
      <w:spacing w:after="120"/>
    </w:pPr>
    <w:rPr>
      <w:rFonts w:ascii="Arial" w:eastAsia="MS Mincho" w:hAnsi="Arial"/>
      <w:b/>
      <w:sz w:val="72"/>
      <w:lang w:val="en-US" w:eastAsia="en-US"/>
    </w:rPr>
  </w:style>
  <w:style w:type="table" w:customStyle="1" w:styleId="TheKeypolicytable">
    <w:name w:val="The Key policy table"/>
    <w:basedOn w:val="TableNormal"/>
    <w:uiPriority w:val="99"/>
    <w:rsid w:val="00AA5C49"/>
    <w:rPr>
      <w:rFonts w:ascii="Arial" w:eastAsia="Arial" w:hAnsi="Arial"/>
      <w:lang w:val="en-GB" w:eastAsia="en-GB"/>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AA5C49"/>
    <w:pPr>
      <w:keepLines/>
      <w:spacing w:after="60"/>
      <w:textboxTightWrap w:val="allLines"/>
    </w:pPr>
  </w:style>
  <w:style w:type="paragraph" w:customStyle="1" w:styleId="Bulletedcopylevel2">
    <w:name w:val="Bulleted copy level 2"/>
    <w:basedOn w:val="1bodycopy10pt"/>
    <w:qFormat/>
    <w:rsid w:val="00AA5C49"/>
    <w:pPr>
      <w:numPr>
        <w:numId w:val="8"/>
      </w:numPr>
      <w:tabs>
        <w:tab w:val="num" w:pos="1418"/>
      </w:tabs>
      <w:ind w:left="1418" w:hanging="284"/>
    </w:pPr>
  </w:style>
  <w:style w:type="paragraph" w:customStyle="1" w:styleId="Tablecopybulleted">
    <w:name w:val="Table copy bulleted"/>
    <w:basedOn w:val="Tablebodycopy"/>
    <w:qFormat/>
    <w:rsid w:val="00AA5C49"/>
    <w:pPr>
      <w:numPr>
        <w:numId w:val="9"/>
      </w:numPr>
      <w:ind w:left="720" w:hanging="360"/>
    </w:pPr>
  </w:style>
  <w:style w:type="paragraph" w:customStyle="1" w:styleId="Caption1">
    <w:name w:val="Caption 1"/>
    <w:basedOn w:val="Normal"/>
    <w:rsid w:val="00AA5C49"/>
    <w:pPr>
      <w:spacing w:before="120" w:after="120"/>
    </w:pPr>
    <w:rPr>
      <w:rFonts w:ascii="Arial" w:eastAsia="MS Mincho" w:hAnsi="Arial"/>
      <w:i/>
      <w:color w:val="F15F22"/>
      <w:sz w:val="20"/>
      <w:lang w:val="en-US" w:eastAsia="en-US"/>
    </w:rPr>
  </w:style>
  <w:style w:type="paragraph" w:customStyle="1" w:styleId="Subhead2">
    <w:name w:val="Subhead 2"/>
    <w:basedOn w:val="1bodycopy10pt"/>
    <w:next w:val="1bodycopy10pt"/>
    <w:link w:val="Subhead2Char"/>
    <w:qFormat/>
    <w:rsid w:val="00AA5C49"/>
    <w:pPr>
      <w:spacing w:before="240"/>
    </w:pPr>
    <w:rPr>
      <w:b/>
      <w:color w:val="12263F"/>
      <w:sz w:val="24"/>
    </w:rPr>
  </w:style>
  <w:style w:type="character" w:customStyle="1" w:styleId="Subhead2Char">
    <w:name w:val="Subhead 2 Char"/>
    <w:link w:val="Subhead2"/>
    <w:rsid w:val="00AA5C49"/>
    <w:rPr>
      <w:rFonts w:ascii="Arial" w:eastAsia="MS Mincho" w:hAnsi="Arial"/>
      <w:b/>
      <w:color w:val="12263F"/>
      <w:sz w:val="24"/>
      <w:szCs w:val="24"/>
      <w:lang w:eastAsia="en-US"/>
    </w:rPr>
  </w:style>
  <w:style w:type="numbering" w:customStyle="1" w:styleId="CurrentList1">
    <w:name w:val="Current List1"/>
    <w:uiPriority w:val="99"/>
    <w:rsid w:val="00AA5C49"/>
    <w:pPr>
      <w:numPr>
        <w:numId w:val="10"/>
      </w:numPr>
    </w:pPr>
  </w:style>
  <w:style w:type="paragraph" w:customStyle="1" w:styleId="1bodycopy">
    <w:name w:val="1 body copy"/>
    <w:basedOn w:val="Normal"/>
    <w:link w:val="1bodycopyChar"/>
    <w:qFormat/>
    <w:rsid w:val="00AA5C49"/>
    <w:pPr>
      <w:spacing w:after="120"/>
      <w:ind w:right="284"/>
    </w:pPr>
    <w:rPr>
      <w:rFonts w:ascii="Arial" w:eastAsia="MS Mincho" w:hAnsi="Arial"/>
      <w:sz w:val="20"/>
      <w:lang w:val="en-US" w:eastAsia="en-US"/>
    </w:rPr>
  </w:style>
  <w:style w:type="character" w:customStyle="1" w:styleId="1bodycopyChar">
    <w:name w:val="1 body copy Char"/>
    <w:link w:val="1bodycopy"/>
    <w:rsid w:val="00AA5C49"/>
    <w:rPr>
      <w:rFonts w:ascii="Arial" w:eastAsia="MS Mincho" w:hAnsi="Arial"/>
      <w:szCs w:val="24"/>
      <w:lang w:eastAsia="en-US"/>
    </w:rPr>
  </w:style>
  <w:style w:type="paragraph" w:customStyle="1" w:styleId="7TableHeading">
    <w:name w:val="7 Table Heading"/>
    <w:basedOn w:val="Normal"/>
    <w:link w:val="7TableHeadingChar"/>
    <w:qFormat/>
    <w:rsid w:val="00AA5C49"/>
    <w:pPr>
      <w:contextualSpacing/>
    </w:pPr>
    <w:rPr>
      <w:rFonts w:ascii="Arial" w:eastAsia="MS Mincho" w:hAnsi="Arial" w:cs="Arial"/>
      <w:color w:val="F8F8F8"/>
      <w:sz w:val="20"/>
      <w:szCs w:val="20"/>
      <w:lang w:val="en-US" w:eastAsia="en-US"/>
    </w:rPr>
  </w:style>
  <w:style w:type="character" w:customStyle="1" w:styleId="7TableHeadingChar">
    <w:name w:val="7 Table Heading Char"/>
    <w:link w:val="7TableHeading"/>
    <w:rsid w:val="00AA5C49"/>
    <w:rPr>
      <w:rFonts w:ascii="Arial" w:eastAsia="MS Mincho" w:hAnsi="Arial" w:cs="Arial"/>
      <w:color w:val="F8F8F8"/>
      <w:lang w:eastAsia="en-US"/>
    </w:rPr>
  </w:style>
  <w:style w:type="paragraph" w:customStyle="1" w:styleId="7Tablebodycopy">
    <w:name w:val="7 Table body copy"/>
    <w:basedOn w:val="1bodycopy"/>
    <w:qFormat/>
    <w:rsid w:val="00AA5C49"/>
    <w:pPr>
      <w:spacing w:after="60"/>
      <w:ind w:right="0"/>
    </w:pPr>
  </w:style>
  <w:style w:type="paragraph" w:customStyle="1" w:styleId="3Bulletedcopypink">
    <w:name w:val="3 Bulleted copy pink &gt;"/>
    <w:basedOn w:val="1bodycopy"/>
    <w:qFormat/>
    <w:rsid w:val="00AA5C49"/>
    <w:pPr>
      <w:numPr>
        <w:numId w:val="11"/>
      </w:numPr>
      <w:ind w:left="360" w:hanging="360"/>
    </w:pPr>
    <w:rPr>
      <w:rFonts w:cs="Arial"/>
      <w:szCs w:val="20"/>
    </w:rPr>
  </w:style>
  <w:style w:type="table" w:customStyle="1" w:styleId="TableGrid1">
    <w:name w:val="Table Grid1"/>
    <w:basedOn w:val="TableNormal"/>
    <w:next w:val="TableGrid"/>
    <w:rsid w:val="007F25C5"/>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44912">
      <w:bodyDiv w:val="1"/>
      <w:marLeft w:val="0"/>
      <w:marRight w:val="0"/>
      <w:marTop w:val="0"/>
      <w:marBottom w:val="0"/>
      <w:divBdr>
        <w:top w:val="none" w:sz="0" w:space="0" w:color="auto"/>
        <w:left w:val="none" w:sz="0" w:space="0" w:color="auto"/>
        <w:bottom w:val="none" w:sz="0" w:space="0" w:color="auto"/>
        <w:right w:val="none" w:sz="0" w:space="0" w:color="auto"/>
      </w:divBdr>
    </w:div>
    <w:div w:id="389110963">
      <w:bodyDiv w:val="1"/>
      <w:marLeft w:val="0"/>
      <w:marRight w:val="0"/>
      <w:marTop w:val="0"/>
      <w:marBottom w:val="0"/>
      <w:divBdr>
        <w:top w:val="none" w:sz="0" w:space="0" w:color="auto"/>
        <w:left w:val="none" w:sz="0" w:space="0" w:color="auto"/>
        <w:bottom w:val="none" w:sz="0" w:space="0" w:color="auto"/>
        <w:right w:val="none" w:sz="0" w:space="0" w:color="auto"/>
      </w:divBdr>
    </w:div>
    <w:div w:id="465392620">
      <w:bodyDiv w:val="1"/>
      <w:marLeft w:val="0"/>
      <w:marRight w:val="0"/>
      <w:marTop w:val="0"/>
      <w:marBottom w:val="0"/>
      <w:divBdr>
        <w:top w:val="none" w:sz="0" w:space="0" w:color="auto"/>
        <w:left w:val="none" w:sz="0" w:space="0" w:color="auto"/>
        <w:bottom w:val="none" w:sz="0" w:space="0" w:color="auto"/>
        <w:right w:val="none" w:sz="0" w:space="0" w:color="auto"/>
      </w:divBdr>
    </w:div>
    <w:div w:id="684208810">
      <w:bodyDiv w:val="1"/>
      <w:marLeft w:val="0"/>
      <w:marRight w:val="0"/>
      <w:marTop w:val="0"/>
      <w:marBottom w:val="0"/>
      <w:divBdr>
        <w:top w:val="none" w:sz="0" w:space="0" w:color="auto"/>
        <w:left w:val="none" w:sz="0" w:space="0" w:color="auto"/>
        <w:bottom w:val="none" w:sz="0" w:space="0" w:color="auto"/>
        <w:right w:val="none" w:sz="0" w:space="0" w:color="auto"/>
      </w:divBdr>
    </w:div>
    <w:div w:id="1154374859">
      <w:bodyDiv w:val="1"/>
      <w:marLeft w:val="0"/>
      <w:marRight w:val="0"/>
      <w:marTop w:val="0"/>
      <w:marBottom w:val="0"/>
      <w:divBdr>
        <w:top w:val="none" w:sz="0" w:space="0" w:color="auto"/>
        <w:left w:val="none" w:sz="0" w:space="0" w:color="auto"/>
        <w:bottom w:val="none" w:sz="0" w:space="0" w:color="auto"/>
        <w:right w:val="none" w:sz="0" w:space="0" w:color="auto"/>
      </w:divBdr>
    </w:div>
    <w:div w:id="1306423726">
      <w:bodyDiv w:val="1"/>
      <w:marLeft w:val="0"/>
      <w:marRight w:val="0"/>
      <w:marTop w:val="0"/>
      <w:marBottom w:val="0"/>
      <w:divBdr>
        <w:top w:val="none" w:sz="0" w:space="0" w:color="auto"/>
        <w:left w:val="none" w:sz="0" w:space="0" w:color="auto"/>
        <w:bottom w:val="none" w:sz="0" w:space="0" w:color="auto"/>
        <w:right w:val="none" w:sz="0" w:space="0" w:color="auto"/>
      </w:divBdr>
    </w:div>
    <w:div w:id="1690793422">
      <w:bodyDiv w:val="1"/>
      <w:marLeft w:val="0"/>
      <w:marRight w:val="0"/>
      <w:marTop w:val="0"/>
      <w:marBottom w:val="0"/>
      <w:divBdr>
        <w:top w:val="none" w:sz="0" w:space="0" w:color="auto"/>
        <w:left w:val="none" w:sz="0" w:space="0" w:color="auto"/>
        <w:bottom w:val="none" w:sz="0" w:space="0" w:color="auto"/>
        <w:right w:val="none" w:sz="0" w:space="0" w:color="auto"/>
      </w:divBdr>
    </w:div>
    <w:div w:id="20845699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5252</Words>
  <Characters>29943</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The Boxing Academy</Company>
  <LinksUpToDate>false</LinksUpToDate>
  <CharactersWithSpaces>35125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Cain</dc:creator>
  <cp:keywords/>
  <dc:description/>
  <cp:lastModifiedBy>Anna Cain</cp:lastModifiedBy>
  <cp:revision>2</cp:revision>
  <cp:lastPrinted>2016-09-02T11:05:00Z</cp:lastPrinted>
  <dcterms:created xsi:type="dcterms:W3CDTF">2024-10-01T06:23:00Z</dcterms:created>
  <dcterms:modified xsi:type="dcterms:W3CDTF">2024-10-01T06:23:00Z</dcterms:modified>
</cp:coreProperties>
</file>