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DB0B" w14:textId="789E1F48" w:rsidR="00656C1A" w:rsidRPr="00D466DF" w:rsidRDefault="00D466DF" w:rsidP="00D466DF">
      <w:pPr>
        <w:spacing w:line="276" w:lineRule="auto"/>
        <w:rPr>
          <w:rFonts w:ascii="Verdana" w:hAnsi="Verdana"/>
          <w:b/>
          <w:bCs/>
        </w:rPr>
      </w:pPr>
      <w:r w:rsidRPr="00D466DF">
        <w:rPr>
          <w:rFonts w:ascii="Verdana" w:hAnsi="Verdana"/>
          <w:b/>
          <w:bCs/>
        </w:rPr>
        <w:t>Equality Objectives</w:t>
      </w:r>
      <w:r>
        <w:rPr>
          <w:rFonts w:ascii="Verdana" w:hAnsi="Verdana"/>
          <w:b/>
          <w:bCs/>
        </w:rPr>
        <w:t xml:space="preserve"> </w:t>
      </w:r>
    </w:p>
    <w:p w14:paraId="444B3239" w14:textId="796A025A" w:rsidR="00D466DF" w:rsidRPr="00D466DF" w:rsidRDefault="00D466DF" w:rsidP="00D466DF">
      <w:pPr>
        <w:pStyle w:val="Heading1"/>
        <w:spacing w:line="276" w:lineRule="auto"/>
      </w:pPr>
      <w:bookmarkStart w:id="0" w:name="_Toc531176458"/>
      <w:bookmarkStart w:id="1" w:name="_Toc57622495"/>
      <w:r w:rsidRPr="00D466DF">
        <w:t xml:space="preserve">1. </w:t>
      </w:r>
      <w:bookmarkEnd w:id="0"/>
      <w:r w:rsidRPr="00D466DF">
        <w:t>Aims</w:t>
      </w:r>
      <w:bookmarkEnd w:id="1"/>
    </w:p>
    <w:p w14:paraId="13D28A81" w14:textId="77777777" w:rsidR="00D466DF" w:rsidRPr="00D466DF" w:rsidRDefault="00D466DF" w:rsidP="00D466DF">
      <w:pPr>
        <w:pStyle w:val="1bodycopy10pt"/>
        <w:spacing w:line="276" w:lineRule="auto"/>
        <w:rPr>
          <w:rFonts w:ascii="Verdana" w:hAnsi="Verdana"/>
        </w:rPr>
      </w:pPr>
      <w:r w:rsidRPr="00D466DF">
        <w:rPr>
          <w:rFonts w:ascii="Verdana" w:hAnsi="Verdana"/>
        </w:rPr>
        <w:t>Our school aims to meet its obligations under the Public Sector Equality Duty (PSED) by having due regard to the need to:</w:t>
      </w:r>
    </w:p>
    <w:p w14:paraId="0F182985" w14:textId="77777777" w:rsidR="00D466DF" w:rsidRPr="00D466DF" w:rsidRDefault="00D466DF" w:rsidP="00D466DF">
      <w:pPr>
        <w:pStyle w:val="4Bulletedcopyblue"/>
        <w:numPr>
          <w:ilvl w:val="0"/>
          <w:numId w:val="37"/>
        </w:numPr>
        <w:spacing w:line="276" w:lineRule="auto"/>
        <w:ind w:left="426"/>
        <w:rPr>
          <w:rFonts w:ascii="Verdana" w:hAnsi="Verdana"/>
        </w:rPr>
      </w:pPr>
      <w:r w:rsidRPr="00D466DF">
        <w:rPr>
          <w:rFonts w:ascii="Verdana" w:hAnsi="Verdana"/>
        </w:rPr>
        <w:t>Eliminate discrimination and other conduct that is prohibited by the Equality Act 2010</w:t>
      </w:r>
    </w:p>
    <w:p w14:paraId="2CFD7EB4" w14:textId="77777777" w:rsidR="00D466DF" w:rsidRPr="00D466DF" w:rsidRDefault="00D466DF" w:rsidP="00D466DF">
      <w:pPr>
        <w:pStyle w:val="4Bulletedcopyblue"/>
        <w:numPr>
          <w:ilvl w:val="0"/>
          <w:numId w:val="37"/>
        </w:numPr>
        <w:spacing w:line="276" w:lineRule="auto"/>
        <w:ind w:left="426"/>
        <w:rPr>
          <w:rFonts w:ascii="Verdana" w:hAnsi="Verdana"/>
        </w:rPr>
      </w:pPr>
      <w:r w:rsidRPr="00D466DF">
        <w:rPr>
          <w:rFonts w:ascii="Verdana" w:hAnsi="Verdana"/>
        </w:rPr>
        <w:t>Advance equality of opportunity between people who share a protected characteristic and people who do not share it</w:t>
      </w:r>
    </w:p>
    <w:p w14:paraId="13F27963" w14:textId="77777777" w:rsidR="00D466DF" w:rsidRPr="00D466DF" w:rsidRDefault="00D466DF" w:rsidP="00D466DF">
      <w:pPr>
        <w:pStyle w:val="4Bulletedcopyblue"/>
        <w:numPr>
          <w:ilvl w:val="0"/>
          <w:numId w:val="37"/>
        </w:numPr>
        <w:spacing w:line="276" w:lineRule="auto"/>
        <w:ind w:left="426"/>
        <w:rPr>
          <w:rFonts w:ascii="Verdana" w:hAnsi="Verdana"/>
        </w:rPr>
      </w:pPr>
      <w:r w:rsidRPr="00D466DF">
        <w:rPr>
          <w:rFonts w:ascii="Verdana" w:hAnsi="Verdana"/>
        </w:rPr>
        <w:t xml:space="preserve">Foster good relations across all characteristics – between people who share a protected characteristic and people who do not share it </w:t>
      </w:r>
    </w:p>
    <w:p w14:paraId="58279511" w14:textId="77777777" w:rsidR="00D466DF" w:rsidRPr="00D466DF" w:rsidRDefault="00D466DF" w:rsidP="00D466DF">
      <w:pPr>
        <w:pStyle w:val="Heading1"/>
        <w:spacing w:line="276" w:lineRule="auto"/>
      </w:pPr>
      <w:bookmarkStart w:id="2" w:name="_Toc57622496"/>
      <w:r w:rsidRPr="00D466DF">
        <w:t>2. Legislation and guidance</w:t>
      </w:r>
      <w:bookmarkEnd w:id="2"/>
    </w:p>
    <w:p w14:paraId="018E9FAC" w14:textId="77777777" w:rsidR="00D466DF" w:rsidRPr="00D466DF" w:rsidRDefault="00D466DF" w:rsidP="00D466DF">
      <w:pPr>
        <w:pStyle w:val="1bodycopy10pt"/>
        <w:spacing w:line="276" w:lineRule="auto"/>
        <w:rPr>
          <w:rFonts w:ascii="Verdana" w:hAnsi="Verdana"/>
          <w:shd w:val="clear" w:color="auto" w:fill="FFFFFF"/>
        </w:rPr>
      </w:pPr>
      <w:r w:rsidRPr="00D466DF">
        <w:rPr>
          <w:rFonts w:ascii="Verdana" w:hAnsi="Verdana"/>
          <w:shd w:val="clear" w:color="auto" w:fill="FFFFFF"/>
        </w:rPr>
        <w:t xml:space="preserve">This document meets the requirements under the following legislation: </w:t>
      </w:r>
    </w:p>
    <w:p w14:paraId="57902B93" w14:textId="77777777" w:rsidR="00D466DF" w:rsidRPr="00D466DF" w:rsidRDefault="00000000" w:rsidP="00D466DF">
      <w:pPr>
        <w:pStyle w:val="4Bulletedcopyblue"/>
        <w:numPr>
          <w:ilvl w:val="0"/>
          <w:numId w:val="38"/>
        </w:numPr>
        <w:spacing w:line="276" w:lineRule="auto"/>
        <w:ind w:left="426"/>
        <w:rPr>
          <w:rFonts w:ascii="Verdana" w:hAnsi="Verdana"/>
          <w:shd w:val="clear" w:color="auto" w:fill="FFFFFF"/>
        </w:rPr>
      </w:pPr>
      <w:hyperlink r:id="rId7" w:history="1">
        <w:r w:rsidR="00D466DF" w:rsidRPr="00D466DF">
          <w:rPr>
            <w:rStyle w:val="Hyperlink"/>
            <w:rFonts w:ascii="Verdana" w:hAnsi="Verdana"/>
            <w:shd w:val="clear" w:color="auto" w:fill="FFFFFF"/>
          </w:rPr>
          <w:t>The Equality Act 2010</w:t>
        </w:r>
      </w:hyperlink>
      <w:r w:rsidR="00D466DF" w:rsidRPr="00D466DF">
        <w:rPr>
          <w:rFonts w:ascii="Verdana" w:hAnsi="Verdana"/>
          <w:shd w:val="clear" w:color="auto" w:fill="FFFFFF"/>
        </w:rPr>
        <w:t xml:space="preserve">, which introduced the </w:t>
      </w:r>
      <w:r w:rsidR="00D466DF" w:rsidRPr="00D466DF">
        <w:rPr>
          <w:rFonts w:ascii="Verdana" w:hAnsi="Verdana"/>
        </w:rPr>
        <w:t>Public Sector Equality Duty</w:t>
      </w:r>
      <w:r w:rsidR="00D466DF" w:rsidRPr="00D466DF">
        <w:rPr>
          <w:rFonts w:ascii="Verdana" w:hAnsi="Verdana"/>
          <w:shd w:val="clear" w:color="auto" w:fill="FFFFFF"/>
        </w:rPr>
        <w:t xml:space="preserve"> and protects people from discrimination</w:t>
      </w:r>
    </w:p>
    <w:p w14:paraId="50E4990B" w14:textId="77777777" w:rsidR="00D466DF" w:rsidRPr="00D466DF" w:rsidRDefault="00000000" w:rsidP="00D466DF">
      <w:pPr>
        <w:pStyle w:val="4Bulletedcopyblue"/>
        <w:numPr>
          <w:ilvl w:val="0"/>
          <w:numId w:val="38"/>
        </w:numPr>
        <w:spacing w:line="276" w:lineRule="auto"/>
        <w:ind w:left="426"/>
        <w:rPr>
          <w:rFonts w:ascii="Verdana" w:hAnsi="Verdana"/>
          <w:shd w:val="clear" w:color="auto" w:fill="FFFFFF"/>
        </w:rPr>
      </w:pPr>
      <w:hyperlink r:id="rId8" w:history="1">
        <w:r w:rsidR="00D466DF" w:rsidRPr="00D466DF">
          <w:rPr>
            <w:rStyle w:val="Hyperlink"/>
            <w:rFonts w:ascii="Verdana" w:hAnsi="Verdana"/>
            <w:shd w:val="clear" w:color="auto" w:fill="FFFFFF"/>
          </w:rPr>
          <w:t>The Equality Act 2010 (Specific Duties) Regulations 2011</w:t>
        </w:r>
      </w:hyperlink>
      <w:r w:rsidR="00D466DF" w:rsidRPr="00D466DF">
        <w:rPr>
          <w:rFonts w:ascii="Verdana" w:hAnsi="Verdana"/>
          <w:shd w:val="clear" w:color="auto" w:fill="FFFFFF"/>
        </w:rPr>
        <w:t xml:space="preserve">, which require schools to publish information to demonstrate how they are complying with the </w:t>
      </w:r>
      <w:r w:rsidR="00D466DF" w:rsidRPr="00D466DF">
        <w:rPr>
          <w:rFonts w:ascii="Verdana" w:hAnsi="Verdana"/>
        </w:rPr>
        <w:t>Public Sector Equality Duty</w:t>
      </w:r>
      <w:r w:rsidR="00D466DF" w:rsidRPr="00D466DF">
        <w:rPr>
          <w:rFonts w:ascii="Verdana" w:hAnsi="Verdana"/>
          <w:shd w:val="clear" w:color="auto" w:fill="FFFFFF"/>
        </w:rPr>
        <w:t xml:space="preserve"> and to publish equality objectives</w:t>
      </w:r>
    </w:p>
    <w:p w14:paraId="06EFB994" w14:textId="0AB9B24F" w:rsidR="00D466DF" w:rsidRPr="00D466DF" w:rsidRDefault="00D466DF" w:rsidP="00D466DF">
      <w:pPr>
        <w:pStyle w:val="1bodycopy10pt"/>
        <w:spacing w:line="276" w:lineRule="auto"/>
        <w:rPr>
          <w:rFonts w:ascii="Verdana" w:hAnsi="Verdana"/>
          <w:shd w:val="clear" w:color="auto" w:fill="FFFFFF"/>
        </w:rPr>
      </w:pPr>
      <w:r w:rsidRPr="00D466DF">
        <w:rPr>
          <w:rFonts w:ascii="Verdana" w:hAnsi="Verdana"/>
          <w:shd w:val="clear" w:color="auto" w:fill="FFFFFF"/>
        </w:rPr>
        <w:t xml:space="preserve">This document is also based on Department for Education (DfE) guidance: </w:t>
      </w:r>
      <w:hyperlink r:id="rId9" w:history="1">
        <w:r w:rsidRPr="00D466DF">
          <w:rPr>
            <w:rStyle w:val="Hyperlink"/>
            <w:rFonts w:ascii="Verdana" w:hAnsi="Verdana" w:cs="Arial"/>
            <w:szCs w:val="20"/>
            <w:shd w:val="clear" w:color="auto" w:fill="FFFFFF"/>
          </w:rPr>
          <w:t>The Equality Act 2010 and schools</w:t>
        </w:r>
      </w:hyperlink>
      <w:r w:rsidRPr="00D466DF">
        <w:rPr>
          <w:rFonts w:ascii="Verdana" w:hAnsi="Verdana"/>
          <w:shd w:val="clear" w:color="auto" w:fill="FFFFFF"/>
        </w:rPr>
        <w:t>.</w:t>
      </w:r>
      <w:r>
        <w:rPr>
          <w:rFonts w:ascii="Verdana" w:hAnsi="Verdana"/>
          <w:shd w:val="clear" w:color="auto" w:fill="FFFFFF"/>
        </w:rPr>
        <w:t xml:space="preserve"> </w:t>
      </w:r>
      <w:r w:rsidRPr="00D466DF">
        <w:rPr>
          <w:rFonts w:ascii="Verdana" w:hAnsi="Verdana"/>
        </w:rPr>
        <w:t>This document also complies with our funding agreeme</w:t>
      </w:r>
      <w:bookmarkStart w:id="3" w:name="_Toc493589709"/>
      <w:r w:rsidRPr="00D466DF">
        <w:rPr>
          <w:rFonts w:ascii="Verdana" w:hAnsi="Verdana"/>
        </w:rPr>
        <w:t>nt and articles of association.</w:t>
      </w:r>
    </w:p>
    <w:p w14:paraId="35AF2946" w14:textId="77777777" w:rsidR="00D466DF" w:rsidRPr="00D466DF" w:rsidRDefault="00D466DF" w:rsidP="00D466DF">
      <w:pPr>
        <w:pStyle w:val="Heading1"/>
        <w:spacing w:line="276" w:lineRule="auto"/>
      </w:pPr>
      <w:bookmarkStart w:id="4" w:name="_Toc57622497"/>
      <w:r w:rsidRPr="00D466DF">
        <w:t>3. Roles and responsibilities</w:t>
      </w:r>
      <w:bookmarkEnd w:id="3"/>
      <w:bookmarkEnd w:id="4"/>
      <w:r w:rsidRPr="00D466DF">
        <w:t xml:space="preserve"> </w:t>
      </w:r>
    </w:p>
    <w:p w14:paraId="1BCF3959" w14:textId="77777777" w:rsidR="00D466DF" w:rsidRPr="00D466DF" w:rsidRDefault="00D466DF" w:rsidP="00D466DF">
      <w:pPr>
        <w:pStyle w:val="1bodycopy10pt"/>
        <w:spacing w:line="276" w:lineRule="auto"/>
        <w:rPr>
          <w:rFonts w:ascii="Verdana" w:hAnsi="Verdana"/>
          <w:shd w:val="clear" w:color="auto" w:fill="FFFFFF"/>
        </w:rPr>
      </w:pPr>
      <w:r w:rsidRPr="00D466DF">
        <w:rPr>
          <w:rFonts w:ascii="Verdana" w:hAnsi="Verdana"/>
          <w:shd w:val="clear" w:color="auto" w:fill="FFFFFF"/>
        </w:rPr>
        <w:t>The governing board will:</w:t>
      </w:r>
    </w:p>
    <w:p w14:paraId="77D7D9C7" w14:textId="77777777" w:rsidR="00D466DF" w:rsidRPr="00D466DF" w:rsidRDefault="00D466DF" w:rsidP="00D466DF">
      <w:pPr>
        <w:pStyle w:val="4Bulletedcopyblue"/>
        <w:numPr>
          <w:ilvl w:val="0"/>
          <w:numId w:val="39"/>
        </w:numPr>
        <w:spacing w:line="276" w:lineRule="auto"/>
        <w:ind w:left="426"/>
        <w:rPr>
          <w:rFonts w:ascii="Verdana" w:hAnsi="Verdana"/>
        </w:rPr>
      </w:pPr>
      <w:r w:rsidRPr="00D466DF">
        <w:rPr>
          <w:rFonts w:ascii="Verdana" w:hAnsi="Verdana"/>
          <w:shd w:val="clear" w:color="auto" w:fill="FFFFFF"/>
        </w:rPr>
        <w:t xml:space="preserve">Ensure that the equality information and objectives as set out in this statement are published and communicated throughout the school, including to staff, pupils and parents </w:t>
      </w:r>
    </w:p>
    <w:p w14:paraId="2ECAAE51" w14:textId="77777777" w:rsidR="00D466DF" w:rsidRPr="00D466DF" w:rsidRDefault="00D466DF" w:rsidP="00D466DF">
      <w:pPr>
        <w:pStyle w:val="4Bulletedcopyblue"/>
        <w:numPr>
          <w:ilvl w:val="0"/>
          <w:numId w:val="39"/>
        </w:numPr>
        <w:spacing w:line="276" w:lineRule="auto"/>
        <w:ind w:left="426"/>
        <w:rPr>
          <w:rFonts w:ascii="Verdana" w:hAnsi="Verdana"/>
        </w:rPr>
      </w:pPr>
      <w:r w:rsidRPr="00D466DF">
        <w:rPr>
          <w:rFonts w:ascii="Verdana" w:hAnsi="Verdana"/>
          <w:shd w:val="clear" w:color="auto" w:fill="FFFFFF"/>
        </w:rPr>
        <w:t xml:space="preserve">Ensure that the published equality information is updated at least every year, and that the objectives are reviewed and updated at least every 4 years </w:t>
      </w:r>
    </w:p>
    <w:p w14:paraId="308E1931" w14:textId="3FB5CB99" w:rsidR="00D466DF" w:rsidRPr="00D466DF" w:rsidRDefault="00D466DF" w:rsidP="00D466DF">
      <w:pPr>
        <w:pStyle w:val="4Bulletedcopyblue"/>
        <w:numPr>
          <w:ilvl w:val="0"/>
          <w:numId w:val="39"/>
        </w:numPr>
        <w:spacing w:line="276" w:lineRule="auto"/>
        <w:ind w:left="426"/>
        <w:rPr>
          <w:rFonts w:ascii="Verdana" w:hAnsi="Verdana"/>
        </w:rPr>
      </w:pPr>
      <w:r w:rsidRPr="00D466DF">
        <w:rPr>
          <w:rFonts w:ascii="Verdana" w:hAnsi="Verdana"/>
          <w:shd w:val="clear" w:color="auto" w:fill="FFFFFF"/>
        </w:rPr>
        <w:t xml:space="preserve">Delegate responsibility for monitoring the achievement of the objectives </w:t>
      </w:r>
      <w:proofErr w:type="gramStart"/>
      <w:r w:rsidRPr="00D466DF">
        <w:rPr>
          <w:rFonts w:ascii="Verdana" w:hAnsi="Verdana"/>
          <w:shd w:val="clear" w:color="auto" w:fill="FFFFFF"/>
        </w:rPr>
        <w:t>on a daily basis</w:t>
      </w:r>
      <w:proofErr w:type="gramEnd"/>
      <w:r w:rsidRPr="00D466DF">
        <w:rPr>
          <w:rFonts w:ascii="Verdana" w:hAnsi="Verdana"/>
          <w:shd w:val="clear" w:color="auto" w:fill="FFFFFF"/>
        </w:rPr>
        <w:t xml:space="preserve"> to the </w:t>
      </w:r>
      <w:r w:rsidR="00357174">
        <w:rPr>
          <w:rFonts w:ascii="Verdana" w:hAnsi="Verdana"/>
          <w:shd w:val="clear" w:color="auto" w:fill="FFFFFF"/>
        </w:rPr>
        <w:t>principal</w:t>
      </w:r>
    </w:p>
    <w:p w14:paraId="1D580F51" w14:textId="3AF8AA0E" w:rsidR="00D466DF" w:rsidRDefault="00D466DF" w:rsidP="00D466DF">
      <w:pPr>
        <w:spacing w:line="276" w:lineRule="auto"/>
        <w:rPr>
          <w:rFonts w:ascii="Verdana" w:hAnsi="Verdana" w:cs="Arial"/>
          <w:sz w:val="20"/>
          <w:szCs w:val="20"/>
          <w:shd w:val="clear" w:color="auto" w:fill="FFFFFF"/>
        </w:rPr>
      </w:pPr>
      <w:r w:rsidRPr="00D466DF">
        <w:rPr>
          <w:rStyle w:val="1bodycopy10ptChar"/>
          <w:rFonts w:ascii="Verdana" w:hAnsi="Verdana"/>
          <w:sz w:val="20"/>
          <w:szCs w:val="20"/>
        </w:rPr>
        <w:t>The equality link governor will</w:t>
      </w:r>
      <w:r w:rsidRPr="00D466DF">
        <w:rPr>
          <w:rFonts w:ascii="Verdana" w:hAnsi="Verdana" w:cs="Arial"/>
          <w:sz w:val="20"/>
          <w:szCs w:val="20"/>
          <w:shd w:val="clear" w:color="auto" w:fill="FFFFFF"/>
        </w:rPr>
        <w:t>:</w:t>
      </w:r>
    </w:p>
    <w:p w14:paraId="0C6E1934" w14:textId="77777777" w:rsidR="00D466DF" w:rsidRPr="00D466DF" w:rsidRDefault="00D466DF" w:rsidP="00D466DF">
      <w:pPr>
        <w:spacing w:line="276" w:lineRule="auto"/>
        <w:rPr>
          <w:rFonts w:ascii="Verdana" w:hAnsi="Verdana" w:cs="Arial"/>
          <w:sz w:val="20"/>
          <w:szCs w:val="20"/>
          <w:shd w:val="clear" w:color="auto" w:fill="FFFFFF"/>
        </w:rPr>
      </w:pPr>
    </w:p>
    <w:p w14:paraId="5650555D" w14:textId="0A55EDC6" w:rsidR="00D466DF" w:rsidRPr="00D466DF" w:rsidRDefault="00D466DF" w:rsidP="00D466DF">
      <w:pPr>
        <w:pStyle w:val="4Bulletedcopyblue"/>
        <w:numPr>
          <w:ilvl w:val="0"/>
          <w:numId w:val="41"/>
        </w:numPr>
        <w:spacing w:line="276" w:lineRule="auto"/>
        <w:ind w:left="426"/>
        <w:rPr>
          <w:rFonts w:ascii="Verdana" w:hAnsi="Verdana"/>
        </w:rPr>
      </w:pPr>
      <w:r w:rsidRPr="00D466DF">
        <w:rPr>
          <w:rFonts w:ascii="Verdana" w:hAnsi="Verdana"/>
          <w:shd w:val="clear" w:color="auto" w:fill="FFFFFF"/>
        </w:rPr>
        <w:t xml:space="preserve">Meet with the designated member of staff for equality </w:t>
      </w:r>
      <w:r w:rsidR="00357174">
        <w:rPr>
          <w:rFonts w:ascii="Verdana" w:hAnsi="Verdana"/>
          <w:shd w:val="clear" w:color="auto" w:fill="FFFFFF"/>
        </w:rPr>
        <w:t>annually</w:t>
      </w:r>
      <w:r w:rsidRPr="00D466DF">
        <w:rPr>
          <w:rFonts w:ascii="Verdana" w:hAnsi="Verdana"/>
          <w:shd w:val="clear" w:color="auto" w:fill="FFFFFF"/>
        </w:rPr>
        <w:t xml:space="preserve"> to discuss any issues and how these are being addressed </w:t>
      </w:r>
    </w:p>
    <w:p w14:paraId="62E7C0CD" w14:textId="77777777" w:rsidR="00D466DF" w:rsidRPr="00D466DF" w:rsidRDefault="00D466DF" w:rsidP="00D466DF">
      <w:pPr>
        <w:pStyle w:val="4Bulletedcopyblue"/>
        <w:numPr>
          <w:ilvl w:val="0"/>
          <w:numId w:val="41"/>
        </w:numPr>
        <w:spacing w:line="276" w:lineRule="auto"/>
        <w:ind w:left="426"/>
        <w:rPr>
          <w:rFonts w:ascii="Verdana" w:hAnsi="Verdana"/>
        </w:rPr>
      </w:pPr>
      <w:r w:rsidRPr="00D466DF">
        <w:rPr>
          <w:rFonts w:ascii="Verdana" w:hAnsi="Verdana"/>
          <w:shd w:val="clear" w:color="auto" w:fill="FFFFFF"/>
        </w:rPr>
        <w:t>Ensure they’re familiar with all relevant legislation and the contents of this document</w:t>
      </w:r>
    </w:p>
    <w:p w14:paraId="6FDC6784" w14:textId="77777777" w:rsidR="00D466DF" w:rsidRPr="00D466DF" w:rsidRDefault="00D466DF" w:rsidP="00D466DF">
      <w:pPr>
        <w:pStyle w:val="4Bulletedcopyblue"/>
        <w:numPr>
          <w:ilvl w:val="0"/>
          <w:numId w:val="41"/>
        </w:numPr>
        <w:spacing w:line="276" w:lineRule="auto"/>
        <w:ind w:left="426"/>
        <w:rPr>
          <w:rFonts w:ascii="Verdana" w:hAnsi="Verdana"/>
        </w:rPr>
      </w:pPr>
      <w:r w:rsidRPr="00D466DF">
        <w:rPr>
          <w:rFonts w:ascii="Verdana" w:hAnsi="Verdana"/>
          <w:shd w:val="clear" w:color="auto" w:fill="FFFFFF"/>
        </w:rPr>
        <w:t>Attend appropriate equality and diversity training</w:t>
      </w:r>
    </w:p>
    <w:p w14:paraId="757C1422" w14:textId="77777777" w:rsidR="00D466DF" w:rsidRPr="00D466DF" w:rsidRDefault="00D466DF" w:rsidP="00D466DF">
      <w:pPr>
        <w:pStyle w:val="4Bulletedcopyblue"/>
        <w:numPr>
          <w:ilvl w:val="0"/>
          <w:numId w:val="41"/>
        </w:numPr>
        <w:spacing w:line="276" w:lineRule="auto"/>
        <w:ind w:left="426"/>
        <w:rPr>
          <w:rFonts w:ascii="Verdana" w:hAnsi="Verdana"/>
        </w:rPr>
      </w:pPr>
      <w:r w:rsidRPr="00D466DF">
        <w:rPr>
          <w:rFonts w:ascii="Verdana" w:hAnsi="Verdana"/>
          <w:shd w:val="clear" w:color="auto" w:fill="FFFFFF"/>
        </w:rPr>
        <w:t>Report back to the full governing board regarding any issues</w:t>
      </w:r>
    </w:p>
    <w:p w14:paraId="5D72C4A6" w14:textId="77777777" w:rsidR="00357174" w:rsidRDefault="00357174" w:rsidP="00D466DF">
      <w:pPr>
        <w:pStyle w:val="1bodycopy10pt"/>
        <w:spacing w:line="276" w:lineRule="auto"/>
        <w:rPr>
          <w:rFonts w:ascii="Verdana" w:hAnsi="Verdana"/>
          <w:shd w:val="clear" w:color="auto" w:fill="FFFFFF"/>
        </w:rPr>
      </w:pPr>
    </w:p>
    <w:p w14:paraId="341D4CD2" w14:textId="06B4B43A" w:rsidR="00D466DF" w:rsidRPr="00D466DF" w:rsidRDefault="00D466DF" w:rsidP="00D466DF">
      <w:pPr>
        <w:pStyle w:val="1bodycopy10pt"/>
        <w:spacing w:line="276" w:lineRule="auto"/>
        <w:rPr>
          <w:rFonts w:ascii="Verdana" w:hAnsi="Verdana"/>
          <w:shd w:val="clear" w:color="auto" w:fill="FFFFFF"/>
        </w:rPr>
      </w:pPr>
      <w:r w:rsidRPr="00D466DF">
        <w:rPr>
          <w:rFonts w:ascii="Verdana" w:hAnsi="Verdana"/>
          <w:shd w:val="clear" w:color="auto" w:fill="FFFFFF"/>
        </w:rPr>
        <w:lastRenderedPageBreak/>
        <w:t xml:space="preserve">The </w:t>
      </w:r>
      <w:r w:rsidR="00357174">
        <w:rPr>
          <w:rFonts w:ascii="Verdana" w:hAnsi="Verdana"/>
          <w:shd w:val="clear" w:color="auto" w:fill="FFFFFF"/>
        </w:rPr>
        <w:t>principal</w:t>
      </w:r>
      <w:r w:rsidRPr="00D466DF">
        <w:rPr>
          <w:rFonts w:ascii="Verdana" w:hAnsi="Verdana"/>
          <w:shd w:val="clear" w:color="auto" w:fill="FFFFFF"/>
        </w:rPr>
        <w:t xml:space="preserve"> will:</w:t>
      </w:r>
    </w:p>
    <w:p w14:paraId="6318E07D" w14:textId="77777777" w:rsidR="00D466DF" w:rsidRPr="00D466DF" w:rsidRDefault="00D466DF" w:rsidP="00357174">
      <w:pPr>
        <w:pStyle w:val="4Bulletedcopyblue"/>
        <w:numPr>
          <w:ilvl w:val="0"/>
          <w:numId w:val="42"/>
        </w:numPr>
        <w:spacing w:line="276" w:lineRule="auto"/>
        <w:ind w:left="426"/>
        <w:rPr>
          <w:rFonts w:ascii="Verdana" w:hAnsi="Verdana"/>
        </w:rPr>
      </w:pPr>
      <w:r w:rsidRPr="00D466DF">
        <w:rPr>
          <w:rFonts w:ascii="Verdana" w:hAnsi="Verdana"/>
          <w:shd w:val="clear" w:color="auto" w:fill="FFFFFF"/>
        </w:rPr>
        <w:t>Promote knowledge and understanding of the equality objectives among staff and pupils</w:t>
      </w:r>
    </w:p>
    <w:p w14:paraId="4C691132" w14:textId="77777777" w:rsidR="00D466DF" w:rsidRPr="00D466DF" w:rsidRDefault="00D466DF" w:rsidP="00357174">
      <w:pPr>
        <w:pStyle w:val="4Bulletedcopyblue"/>
        <w:numPr>
          <w:ilvl w:val="0"/>
          <w:numId w:val="42"/>
        </w:numPr>
        <w:spacing w:line="276" w:lineRule="auto"/>
        <w:ind w:left="426"/>
        <w:rPr>
          <w:rFonts w:ascii="Verdana" w:hAnsi="Verdana"/>
        </w:rPr>
      </w:pPr>
      <w:r w:rsidRPr="00D466DF">
        <w:rPr>
          <w:rFonts w:ascii="Verdana" w:hAnsi="Verdana"/>
          <w:shd w:val="clear" w:color="auto" w:fill="FFFFFF"/>
        </w:rPr>
        <w:t>Monitor success in achieving the objectives and report back to governors</w:t>
      </w:r>
    </w:p>
    <w:p w14:paraId="2D10D453" w14:textId="79A33EFF" w:rsidR="00D466DF" w:rsidRPr="00D466DF" w:rsidRDefault="00D466DF" w:rsidP="00357174">
      <w:pPr>
        <w:pStyle w:val="4Bulletedcopyblue"/>
        <w:numPr>
          <w:ilvl w:val="0"/>
          <w:numId w:val="42"/>
        </w:numPr>
        <w:spacing w:line="276" w:lineRule="auto"/>
        <w:ind w:left="426"/>
        <w:rPr>
          <w:rFonts w:ascii="Verdana" w:hAnsi="Verdana"/>
        </w:rPr>
      </w:pPr>
      <w:r w:rsidRPr="00D466DF">
        <w:rPr>
          <w:rFonts w:ascii="Verdana" w:hAnsi="Verdana"/>
          <w:shd w:val="clear" w:color="auto" w:fill="FFFFFF"/>
        </w:rPr>
        <w:t xml:space="preserve">Meet with the equality link governor to raise and discuss any issues </w:t>
      </w:r>
    </w:p>
    <w:p w14:paraId="79AE5123" w14:textId="09602D0C" w:rsidR="00D466DF" w:rsidRPr="00D466DF" w:rsidRDefault="00357174" w:rsidP="00357174">
      <w:pPr>
        <w:pStyle w:val="4Bulletedcopyblue"/>
        <w:numPr>
          <w:ilvl w:val="0"/>
          <w:numId w:val="42"/>
        </w:numPr>
        <w:spacing w:line="276" w:lineRule="auto"/>
        <w:ind w:left="426"/>
        <w:rPr>
          <w:rFonts w:ascii="Verdana" w:hAnsi="Verdana"/>
        </w:rPr>
      </w:pPr>
      <w:r>
        <w:rPr>
          <w:rFonts w:ascii="Verdana" w:hAnsi="Verdana"/>
          <w:shd w:val="clear" w:color="auto" w:fill="FFFFFF"/>
        </w:rPr>
        <w:t>I</w:t>
      </w:r>
      <w:r w:rsidR="00D466DF" w:rsidRPr="00D466DF">
        <w:rPr>
          <w:rFonts w:ascii="Verdana" w:hAnsi="Verdana"/>
          <w:shd w:val="clear" w:color="auto" w:fill="FFFFFF"/>
        </w:rPr>
        <w:t>dentify any staff training needs, and deliver training as necessary</w:t>
      </w:r>
    </w:p>
    <w:p w14:paraId="2F6B9584" w14:textId="77777777" w:rsidR="00D466DF" w:rsidRPr="00D466DF" w:rsidRDefault="00D466DF" w:rsidP="00D466DF">
      <w:pPr>
        <w:pStyle w:val="1bodycopy10pt"/>
        <w:spacing w:line="276" w:lineRule="auto"/>
        <w:rPr>
          <w:rFonts w:ascii="Verdana" w:hAnsi="Verdana"/>
        </w:rPr>
      </w:pPr>
      <w:r w:rsidRPr="00D466DF">
        <w:rPr>
          <w:rFonts w:ascii="Verdana" w:hAnsi="Verdana"/>
        </w:rPr>
        <w:t xml:space="preserve">All school staff are expected to have regard to this document and to work to achieve the objectives as set out in section 8. </w:t>
      </w:r>
    </w:p>
    <w:p w14:paraId="4D53AEB6" w14:textId="77777777" w:rsidR="00D466DF" w:rsidRPr="00D466DF" w:rsidRDefault="00D466DF" w:rsidP="00D466DF">
      <w:pPr>
        <w:pStyle w:val="Heading1"/>
        <w:spacing w:line="276" w:lineRule="auto"/>
      </w:pPr>
      <w:bookmarkStart w:id="5" w:name="_Toc57622498"/>
      <w:r w:rsidRPr="00D466DF">
        <w:t>4. Eliminating discrimination</w:t>
      </w:r>
      <w:bookmarkEnd w:id="5"/>
    </w:p>
    <w:p w14:paraId="3E268290" w14:textId="77777777" w:rsidR="00D466DF" w:rsidRPr="00D466DF" w:rsidRDefault="00D466DF" w:rsidP="00D466DF">
      <w:pPr>
        <w:pStyle w:val="1bodycopy10pt"/>
        <w:spacing w:line="276" w:lineRule="auto"/>
        <w:rPr>
          <w:rFonts w:ascii="Verdana" w:hAnsi="Verdana"/>
        </w:rPr>
      </w:pPr>
      <w:r w:rsidRPr="00D466DF">
        <w:rPr>
          <w:rFonts w:ascii="Verdana" w:hAnsi="Verdana"/>
        </w:rPr>
        <w:t xml:space="preserve">The school is aware of its obligations under the Equality Act 2010 and complies with non-discrimination provisions. </w:t>
      </w:r>
    </w:p>
    <w:p w14:paraId="666BAB39" w14:textId="77777777" w:rsidR="00D466DF" w:rsidRPr="00D466DF" w:rsidRDefault="00D466DF" w:rsidP="00D466DF">
      <w:pPr>
        <w:pStyle w:val="1bodycopy10pt"/>
        <w:spacing w:line="276" w:lineRule="auto"/>
        <w:rPr>
          <w:rFonts w:ascii="Verdana" w:hAnsi="Verdana"/>
        </w:rPr>
      </w:pPr>
      <w:r w:rsidRPr="00D466DF">
        <w:rPr>
          <w:rFonts w:ascii="Verdana" w:hAnsi="Verdana"/>
        </w:rPr>
        <w:t xml:space="preserve">Where relevant, our policies include reference to the importance of avoiding discrimination and other prohibited conduct. </w:t>
      </w:r>
    </w:p>
    <w:p w14:paraId="4B948C89" w14:textId="77777777" w:rsidR="00D466DF" w:rsidRPr="00D466DF" w:rsidRDefault="00D466DF" w:rsidP="00D466DF">
      <w:pPr>
        <w:pStyle w:val="1bodycopy10pt"/>
        <w:spacing w:line="276" w:lineRule="auto"/>
        <w:rPr>
          <w:rFonts w:ascii="Verdana" w:hAnsi="Verdana"/>
        </w:rPr>
      </w:pPr>
      <w:r w:rsidRPr="00D466DF">
        <w:rPr>
          <w:rFonts w:ascii="Verdana" w:hAnsi="Verdana"/>
        </w:rPr>
        <w:t>Staff and governors are regularly reminded of their responsibilities under the Equality Act – for example, during meetings. Where this has been discussed during a meeting it is recorded in the meeting minutes.</w:t>
      </w:r>
    </w:p>
    <w:p w14:paraId="1CE05404" w14:textId="7F41EE69" w:rsidR="00D466DF" w:rsidRPr="00D466DF" w:rsidRDefault="00D466DF" w:rsidP="00D466DF">
      <w:pPr>
        <w:pStyle w:val="1bodycopy10pt"/>
        <w:spacing w:line="276" w:lineRule="auto"/>
        <w:rPr>
          <w:rFonts w:ascii="Verdana" w:hAnsi="Verdana"/>
        </w:rPr>
      </w:pPr>
      <w:r w:rsidRPr="00D466DF">
        <w:rPr>
          <w:rFonts w:ascii="Verdana" w:hAnsi="Verdana"/>
        </w:rPr>
        <w:t xml:space="preserve">New staff receive training on the Equality Act as part of their induction, and all staff receive refresher training </w:t>
      </w:r>
      <w:r w:rsidR="00357174">
        <w:rPr>
          <w:rFonts w:ascii="Verdana" w:hAnsi="Verdana"/>
        </w:rPr>
        <w:t>annually.</w:t>
      </w:r>
    </w:p>
    <w:p w14:paraId="6503D4AC" w14:textId="4BAB6267" w:rsidR="00D466DF" w:rsidRPr="00D466DF" w:rsidRDefault="00D466DF" w:rsidP="00D466DF">
      <w:pPr>
        <w:pStyle w:val="1bodycopy10pt"/>
        <w:spacing w:line="276" w:lineRule="auto"/>
        <w:rPr>
          <w:rFonts w:ascii="Verdana" w:hAnsi="Verdana"/>
        </w:rPr>
      </w:pPr>
      <w:r w:rsidRPr="00D466DF">
        <w:rPr>
          <w:rFonts w:ascii="Verdana" w:hAnsi="Verdana"/>
        </w:rPr>
        <w:t xml:space="preserve">The school has a designated member of staff for monitoring equality issues, and an equality link governor. </w:t>
      </w:r>
    </w:p>
    <w:p w14:paraId="5F02C5AA" w14:textId="77777777" w:rsidR="00D466DF" w:rsidRPr="00D466DF" w:rsidRDefault="00D466DF" w:rsidP="00D466DF">
      <w:pPr>
        <w:pStyle w:val="Heading1"/>
        <w:spacing w:line="276" w:lineRule="auto"/>
      </w:pPr>
      <w:bookmarkStart w:id="6" w:name="_Toc493589711"/>
      <w:bookmarkStart w:id="7" w:name="_Toc57622499"/>
      <w:r w:rsidRPr="00D466DF">
        <w:t>5. Advancing equality of opportunity</w:t>
      </w:r>
      <w:bookmarkEnd w:id="6"/>
      <w:bookmarkEnd w:id="7"/>
    </w:p>
    <w:p w14:paraId="4B8BEA63" w14:textId="77777777" w:rsidR="00D466DF" w:rsidRPr="00D466DF" w:rsidRDefault="00D466DF" w:rsidP="00D466DF">
      <w:pPr>
        <w:pStyle w:val="1bodycopy10pt"/>
        <w:spacing w:line="276" w:lineRule="auto"/>
        <w:rPr>
          <w:rFonts w:ascii="Verdana" w:hAnsi="Verdana"/>
        </w:rPr>
      </w:pPr>
      <w:r w:rsidRPr="00D466DF">
        <w:rPr>
          <w:rFonts w:ascii="Verdana" w:hAnsi="Verdana"/>
        </w:rPr>
        <w:t>As set out in the DfE guidance on the Equality Act, the school aims to advance equality of opportunity by:</w:t>
      </w:r>
    </w:p>
    <w:p w14:paraId="51ABB374" w14:textId="77777777" w:rsidR="00D466DF" w:rsidRPr="00D466DF" w:rsidRDefault="00D466DF" w:rsidP="00357174">
      <w:pPr>
        <w:pStyle w:val="4Bulletedcopyblue"/>
        <w:numPr>
          <w:ilvl w:val="0"/>
          <w:numId w:val="43"/>
        </w:numPr>
        <w:spacing w:line="276" w:lineRule="auto"/>
        <w:ind w:left="426"/>
        <w:rPr>
          <w:rFonts w:ascii="Verdana" w:hAnsi="Verdana"/>
        </w:rPr>
      </w:pPr>
      <w:r w:rsidRPr="00D466DF">
        <w:rPr>
          <w:rFonts w:ascii="Verdana" w:hAnsi="Verdana"/>
        </w:rPr>
        <w:t xml:space="preserve">Removing or </w:t>
      </w:r>
      <w:proofErr w:type="spellStart"/>
      <w:r w:rsidRPr="00D466DF">
        <w:rPr>
          <w:rFonts w:ascii="Verdana" w:hAnsi="Verdana"/>
        </w:rPr>
        <w:t>minimising</w:t>
      </w:r>
      <w:proofErr w:type="spellEnd"/>
      <w:r w:rsidRPr="00D466DF">
        <w:rPr>
          <w:rFonts w:ascii="Verdana" w:hAnsi="Verdana"/>
        </w:rPr>
        <w:t xml:space="preserve"> disadvantages suffered by people that are connected to a particular characteristic they have (e.g. pupils with disabilities, or gay pupils who are being subjected to homophobic bullying)</w:t>
      </w:r>
    </w:p>
    <w:p w14:paraId="43103AAA" w14:textId="77777777" w:rsidR="00D466DF" w:rsidRPr="00D466DF" w:rsidRDefault="00D466DF" w:rsidP="00357174">
      <w:pPr>
        <w:pStyle w:val="4Bulletedcopyblue"/>
        <w:numPr>
          <w:ilvl w:val="0"/>
          <w:numId w:val="43"/>
        </w:numPr>
        <w:spacing w:line="276" w:lineRule="auto"/>
        <w:ind w:left="426"/>
        <w:rPr>
          <w:rFonts w:ascii="Verdana" w:hAnsi="Verdana"/>
        </w:rPr>
      </w:pPr>
      <w:r w:rsidRPr="00D466DF">
        <w:rPr>
          <w:rFonts w:ascii="Verdana" w:hAnsi="Verdana"/>
        </w:rPr>
        <w:t xml:space="preserve">Taking steps to meet the </w:t>
      </w:r>
      <w:proofErr w:type="gramStart"/>
      <w:r w:rsidRPr="00D466DF">
        <w:rPr>
          <w:rFonts w:ascii="Verdana" w:hAnsi="Verdana"/>
        </w:rPr>
        <w:t>particular needs</w:t>
      </w:r>
      <w:proofErr w:type="gramEnd"/>
      <w:r w:rsidRPr="00D466DF">
        <w:rPr>
          <w:rFonts w:ascii="Verdana" w:hAnsi="Verdana"/>
        </w:rPr>
        <w:t xml:space="preserve"> of people who have a particular characteristic (e.g. enabling Muslim pupils to pray at prescribed times) </w:t>
      </w:r>
    </w:p>
    <w:p w14:paraId="60A75735" w14:textId="77777777" w:rsidR="00D466DF" w:rsidRPr="00D466DF" w:rsidRDefault="00D466DF" w:rsidP="00357174">
      <w:pPr>
        <w:pStyle w:val="4Bulletedcopyblue"/>
        <w:numPr>
          <w:ilvl w:val="0"/>
          <w:numId w:val="43"/>
        </w:numPr>
        <w:spacing w:line="276" w:lineRule="auto"/>
        <w:ind w:left="426"/>
        <w:rPr>
          <w:rFonts w:ascii="Verdana" w:hAnsi="Verdana"/>
        </w:rPr>
      </w:pPr>
      <w:r w:rsidRPr="00D466DF">
        <w:rPr>
          <w:rFonts w:ascii="Verdana" w:hAnsi="Verdana"/>
        </w:rPr>
        <w:t xml:space="preserve">Encouraging people who have a particular characteristic to participate fully in any activities (e.g. encouraging all pupils to be involved in the full range of school societies) </w:t>
      </w:r>
    </w:p>
    <w:p w14:paraId="0EC98916" w14:textId="77777777" w:rsidR="00D466DF" w:rsidRPr="00D466DF" w:rsidRDefault="00D466DF" w:rsidP="00D466DF">
      <w:pPr>
        <w:pStyle w:val="1bodycopy10pt"/>
        <w:spacing w:line="276" w:lineRule="auto"/>
        <w:rPr>
          <w:rFonts w:ascii="Verdana" w:hAnsi="Verdana"/>
        </w:rPr>
      </w:pPr>
      <w:r w:rsidRPr="00D466DF">
        <w:rPr>
          <w:rFonts w:ascii="Verdana" w:hAnsi="Verdana"/>
        </w:rPr>
        <w:t>In fulfilling this aspect of the duty, the school will:</w:t>
      </w:r>
    </w:p>
    <w:p w14:paraId="70B098A8" w14:textId="03A82CC2" w:rsidR="00D466DF" w:rsidRPr="00D466DF" w:rsidRDefault="00D466DF" w:rsidP="00357174">
      <w:pPr>
        <w:pStyle w:val="4Bulletedcopyblue"/>
        <w:numPr>
          <w:ilvl w:val="0"/>
          <w:numId w:val="44"/>
        </w:numPr>
        <w:spacing w:line="276" w:lineRule="auto"/>
        <w:ind w:left="426"/>
        <w:rPr>
          <w:rFonts w:ascii="Verdana" w:hAnsi="Verdana"/>
        </w:rPr>
      </w:pPr>
      <w:proofErr w:type="spellStart"/>
      <w:r w:rsidRPr="00D466DF">
        <w:rPr>
          <w:rFonts w:ascii="Verdana" w:hAnsi="Verdana"/>
        </w:rPr>
        <w:t>Analyse</w:t>
      </w:r>
      <w:proofErr w:type="spellEnd"/>
      <w:r w:rsidRPr="00D466DF">
        <w:rPr>
          <w:rFonts w:ascii="Verdana" w:hAnsi="Verdana"/>
        </w:rPr>
        <w:t xml:space="preserve"> </w:t>
      </w:r>
      <w:r w:rsidR="00357174" w:rsidRPr="00D466DF">
        <w:rPr>
          <w:rFonts w:ascii="Verdana" w:hAnsi="Verdana"/>
        </w:rPr>
        <w:t xml:space="preserve">attainment data each academic year showing how pupils with different characteristics are performing </w:t>
      </w:r>
      <w:r w:rsidRPr="00D466DF">
        <w:rPr>
          <w:rFonts w:ascii="Verdana" w:hAnsi="Verdana"/>
        </w:rPr>
        <w:t>to determine strengths and areas for improvement, implement actions in response and publish this information</w:t>
      </w:r>
    </w:p>
    <w:p w14:paraId="41DD48C3" w14:textId="77777777" w:rsidR="00D466DF" w:rsidRPr="00D466DF" w:rsidRDefault="00D466DF" w:rsidP="00357174">
      <w:pPr>
        <w:pStyle w:val="4Bulletedcopyblue"/>
        <w:numPr>
          <w:ilvl w:val="0"/>
          <w:numId w:val="44"/>
        </w:numPr>
        <w:spacing w:line="276" w:lineRule="auto"/>
        <w:ind w:left="426"/>
        <w:rPr>
          <w:rFonts w:ascii="Verdana" w:hAnsi="Verdana"/>
        </w:rPr>
      </w:pPr>
      <w:r w:rsidRPr="00D466DF">
        <w:rPr>
          <w:rFonts w:ascii="Verdana" w:hAnsi="Verdana"/>
        </w:rPr>
        <w:t xml:space="preserve">Make evidence available identifying improvements for specific groups (e.g. declines in incidents of homophobic or transphobic bullying) </w:t>
      </w:r>
    </w:p>
    <w:p w14:paraId="03A80668" w14:textId="77777777" w:rsidR="00D466DF" w:rsidRPr="00D466DF" w:rsidRDefault="00D466DF" w:rsidP="00357174">
      <w:pPr>
        <w:pStyle w:val="Heading1"/>
        <w:spacing w:line="276" w:lineRule="auto"/>
        <w:ind w:left="0" w:firstLine="0"/>
      </w:pPr>
      <w:bookmarkStart w:id="8" w:name="_Toc493589712"/>
      <w:bookmarkStart w:id="9" w:name="_Toc57622500"/>
      <w:r w:rsidRPr="00D466DF">
        <w:lastRenderedPageBreak/>
        <w:t>6. Fostering good relations</w:t>
      </w:r>
      <w:bookmarkEnd w:id="8"/>
      <w:bookmarkEnd w:id="9"/>
    </w:p>
    <w:p w14:paraId="0BDBB8AC" w14:textId="77777777" w:rsidR="00D466DF" w:rsidRPr="00D466DF" w:rsidRDefault="00D466DF" w:rsidP="00D466DF">
      <w:pPr>
        <w:pStyle w:val="1bodycopy10pt"/>
        <w:spacing w:line="276" w:lineRule="auto"/>
        <w:rPr>
          <w:rFonts w:ascii="Verdana" w:hAnsi="Verdana"/>
        </w:rPr>
      </w:pPr>
      <w:r w:rsidRPr="00D466DF">
        <w:rPr>
          <w:rFonts w:ascii="Verdana" w:hAnsi="Verdana"/>
        </w:rPr>
        <w:t>The school aims to foster good relations between those who share a protected characteristic and those who do not share it by:</w:t>
      </w:r>
    </w:p>
    <w:p w14:paraId="0748447A" w14:textId="77777777" w:rsidR="00D466DF" w:rsidRPr="00D466DF" w:rsidRDefault="00D466DF" w:rsidP="00357174">
      <w:pPr>
        <w:pStyle w:val="4Bulletedcopyblue"/>
        <w:numPr>
          <w:ilvl w:val="0"/>
          <w:numId w:val="45"/>
        </w:numPr>
        <w:spacing w:line="276" w:lineRule="auto"/>
        <w:ind w:left="426"/>
        <w:rPr>
          <w:rFonts w:ascii="Verdana" w:hAnsi="Verdana"/>
        </w:rPr>
      </w:pPr>
      <w:r w:rsidRPr="00D466DF">
        <w:rPr>
          <w:rFonts w:ascii="Verdana" w:hAnsi="Verdana"/>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3EB8A0FB" w14:textId="23863C24" w:rsidR="00D466DF" w:rsidRPr="00D466DF" w:rsidRDefault="00D466DF" w:rsidP="00357174">
      <w:pPr>
        <w:pStyle w:val="4Bulletedcopyblue"/>
        <w:numPr>
          <w:ilvl w:val="0"/>
          <w:numId w:val="45"/>
        </w:numPr>
        <w:spacing w:line="276" w:lineRule="auto"/>
        <w:ind w:left="426"/>
        <w:rPr>
          <w:rFonts w:ascii="Verdana" w:hAnsi="Verdana"/>
        </w:rPr>
      </w:pPr>
      <w:r w:rsidRPr="00D466DF">
        <w:rPr>
          <w:rFonts w:ascii="Verdana" w:hAnsi="Verdana"/>
        </w:rPr>
        <w:t>Encouraging and implementing initiatives to deal with tensions between different groups of pupils within the school. We also work with parents to promote knowledge and understanding of different cultures</w:t>
      </w:r>
    </w:p>
    <w:p w14:paraId="4C04A3FC" w14:textId="77777777" w:rsidR="00D466DF" w:rsidRPr="00D466DF" w:rsidRDefault="00D466DF" w:rsidP="00357174">
      <w:pPr>
        <w:pStyle w:val="4Bulletedcopyblue"/>
        <w:numPr>
          <w:ilvl w:val="0"/>
          <w:numId w:val="45"/>
        </w:numPr>
        <w:spacing w:line="276" w:lineRule="auto"/>
        <w:ind w:left="426"/>
        <w:rPr>
          <w:rFonts w:ascii="Verdana" w:hAnsi="Verdana"/>
        </w:rPr>
      </w:pPr>
      <w:r w:rsidRPr="00D466DF">
        <w:rPr>
          <w:rFonts w:ascii="Verdana" w:hAnsi="Verdana"/>
        </w:rPr>
        <w:t xml:space="preserve">We have developed links with people and groups who have specialist knowledge about </w:t>
      </w:r>
      <w:proofErr w:type="gramStart"/>
      <w:r w:rsidRPr="00D466DF">
        <w:rPr>
          <w:rFonts w:ascii="Verdana" w:hAnsi="Verdana"/>
        </w:rPr>
        <w:t>particular characteristics</w:t>
      </w:r>
      <w:proofErr w:type="gramEnd"/>
      <w:r w:rsidRPr="00D466DF">
        <w:rPr>
          <w:rFonts w:ascii="Verdana" w:hAnsi="Verdana"/>
        </w:rPr>
        <w:t>, which helps inform and develop our approach</w:t>
      </w:r>
    </w:p>
    <w:p w14:paraId="6913DC7A" w14:textId="77777777" w:rsidR="00D466DF" w:rsidRPr="00D466DF" w:rsidRDefault="00D466DF" w:rsidP="00D466DF">
      <w:pPr>
        <w:pStyle w:val="Heading1"/>
        <w:spacing w:line="276" w:lineRule="auto"/>
      </w:pPr>
      <w:bookmarkStart w:id="10" w:name="_Toc493589713"/>
      <w:bookmarkStart w:id="11" w:name="_Toc57622501"/>
      <w:bookmarkStart w:id="12" w:name="_Toc531176459"/>
      <w:r w:rsidRPr="00D466DF">
        <w:t>7. Equality considerations in decision-making</w:t>
      </w:r>
      <w:bookmarkEnd w:id="10"/>
      <w:bookmarkEnd w:id="11"/>
    </w:p>
    <w:p w14:paraId="64C511CB" w14:textId="77777777" w:rsidR="00D466DF" w:rsidRPr="00D466DF" w:rsidRDefault="00D466DF" w:rsidP="00D466DF">
      <w:pPr>
        <w:pStyle w:val="1bodycopy10pt"/>
        <w:spacing w:line="276" w:lineRule="auto"/>
        <w:rPr>
          <w:rFonts w:ascii="Verdana" w:hAnsi="Verdana"/>
        </w:rPr>
      </w:pPr>
      <w:r w:rsidRPr="00D466DF">
        <w:rPr>
          <w:rFonts w:ascii="Verdana" w:hAnsi="Verdana"/>
        </w:rPr>
        <w:t xml:space="preserve">The school ensures it has due regard to equality considerations whenever significant decisions are made. </w:t>
      </w:r>
    </w:p>
    <w:p w14:paraId="77488F6E" w14:textId="77777777" w:rsidR="00D466DF" w:rsidRPr="00D466DF" w:rsidRDefault="00D466DF" w:rsidP="00D466DF">
      <w:pPr>
        <w:pStyle w:val="1bodycopy10pt"/>
        <w:spacing w:line="276" w:lineRule="auto"/>
        <w:rPr>
          <w:rFonts w:ascii="Verdana" w:hAnsi="Verdana"/>
        </w:rPr>
      </w:pPr>
      <w:r w:rsidRPr="00D466DF">
        <w:rPr>
          <w:rFonts w:ascii="Verdana" w:hAnsi="Verdana"/>
        </w:rPr>
        <w:t xml:space="preserve">The school always considers the impact of significant decisions on </w:t>
      </w:r>
      <w:proofErr w:type="gramStart"/>
      <w:r w:rsidRPr="00D466DF">
        <w:rPr>
          <w:rFonts w:ascii="Verdana" w:hAnsi="Verdana"/>
        </w:rPr>
        <w:t>particular groups</w:t>
      </w:r>
      <w:proofErr w:type="gramEnd"/>
      <w:r w:rsidRPr="00D466DF">
        <w:rPr>
          <w:rFonts w:ascii="Verdana" w:hAnsi="Verdana"/>
        </w:rPr>
        <w:t xml:space="preserve">. For example, when a school trip or activity is being planned, the school considers whether the trip: </w:t>
      </w:r>
    </w:p>
    <w:p w14:paraId="35B36460" w14:textId="77777777" w:rsidR="00D466DF" w:rsidRPr="00D466DF" w:rsidRDefault="00D466DF" w:rsidP="00580C3B">
      <w:pPr>
        <w:pStyle w:val="4Bulletedcopyblue"/>
        <w:numPr>
          <w:ilvl w:val="0"/>
          <w:numId w:val="46"/>
        </w:numPr>
        <w:spacing w:line="276" w:lineRule="auto"/>
        <w:ind w:left="426"/>
        <w:rPr>
          <w:rFonts w:ascii="Verdana" w:hAnsi="Verdana"/>
        </w:rPr>
      </w:pPr>
      <w:r w:rsidRPr="00D466DF">
        <w:rPr>
          <w:rFonts w:ascii="Verdana" w:hAnsi="Verdana"/>
        </w:rPr>
        <w:t>Cuts across any religious holidays</w:t>
      </w:r>
    </w:p>
    <w:p w14:paraId="3E1E82A1" w14:textId="77777777" w:rsidR="00D466DF" w:rsidRPr="00D466DF" w:rsidRDefault="00D466DF" w:rsidP="00580C3B">
      <w:pPr>
        <w:pStyle w:val="4Bulletedcopyblue"/>
        <w:numPr>
          <w:ilvl w:val="0"/>
          <w:numId w:val="46"/>
        </w:numPr>
        <w:spacing w:line="276" w:lineRule="auto"/>
        <w:ind w:left="426"/>
        <w:rPr>
          <w:rFonts w:ascii="Verdana" w:hAnsi="Verdana"/>
        </w:rPr>
      </w:pPr>
      <w:r w:rsidRPr="00D466DF">
        <w:rPr>
          <w:rFonts w:ascii="Verdana" w:hAnsi="Verdana"/>
        </w:rPr>
        <w:t>Is accessible to pupils with disabilities</w:t>
      </w:r>
    </w:p>
    <w:p w14:paraId="33862677" w14:textId="77777777" w:rsidR="00D466DF" w:rsidRPr="00D466DF" w:rsidRDefault="00D466DF" w:rsidP="00580C3B">
      <w:pPr>
        <w:pStyle w:val="4Bulletedcopyblue"/>
        <w:numPr>
          <w:ilvl w:val="0"/>
          <w:numId w:val="46"/>
        </w:numPr>
        <w:spacing w:line="276" w:lineRule="auto"/>
        <w:ind w:left="426"/>
        <w:rPr>
          <w:rFonts w:ascii="Verdana" w:hAnsi="Verdana"/>
        </w:rPr>
      </w:pPr>
      <w:r w:rsidRPr="00D466DF">
        <w:rPr>
          <w:rFonts w:ascii="Verdana" w:hAnsi="Verdana"/>
        </w:rPr>
        <w:t>Has equivalent facilities for boys and girls</w:t>
      </w:r>
    </w:p>
    <w:p w14:paraId="5C9F210E" w14:textId="77777777" w:rsidR="00D466DF" w:rsidRPr="00D466DF" w:rsidRDefault="00D466DF" w:rsidP="00D466DF">
      <w:pPr>
        <w:pStyle w:val="Heading1"/>
        <w:spacing w:line="276" w:lineRule="auto"/>
      </w:pPr>
      <w:bookmarkStart w:id="13" w:name="_Toc493589714"/>
      <w:bookmarkStart w:id="14" w:name="_Toc57622502"/>
      <w:r w:rsidRPr="00D466DF">
        <w:t>8. Equality objectives</w:t>
      </w:r>
      <w:bookmarkEnd w:id="13"/>
      <w:bookmarkEnd w:id="14"/>
    </w:p>
    <w:p w14:paraId="3239BD14" w14:textId="2ACE6953" w:rsidR="00D466DF" w:rsidRPr="00580C3B" w:rsidRDefault="00580C3B" w:rsidP="00580C3B">
      <w:pPr>
        <w:pStyle w:val="Subhead2"/>
        <w:spacing w:line="276" w:lineRule="auto"/>
        <w:rPr>
          <w:rFonts w:ascii="Verdana" w:hAnsi="Verdana"/>
          <w:b w:val="0"/>
          <w:bCs/>
          <w:sz w:val="20"/>
          <w:szCs w:val="20"/>
        </w:rPr>
      </w:pPr>
      <w:r w:rsidRPr="00580C3B">
        <w:rPr>
          <w:rFonts w:ascii="Verdana" w:hAnsi="Verdana"/>
          <w:b w:val="0"/>
          <w:bCs/>
          <w:sz w:val="20"/>
          <w:szCs w:val="20"/>
        </w:rPr>
        <w:t xml:space="preserve">1. </w:t>
      </w:r>
      <w:r w:rsidR="00D466DF" w:rsidRPr="00580C3B">
        <w:rPr>
          <w:rFonts w:ascii="Verdana" w:hAnsi="Verdana"/>
          <w:b w:val="0"/>
          <w:bCs/>
          <w:sz w:val="20"/>
          <w:szCs w:val="20"/>
        </w:rPr>
        <w:t xml:space="preserve">Undertake an analysis of recruitment data and trends </w:t>
      </w:r>
      <w:proofErr w:type="gramStart"/>
      <w:r w:rsidR="00D466DF" w:rsidRPr="00580C3B">
        <w:rPr>
          <w:rFonts w:ascii="Verdana" w:hAnsi="Verdana"/>
          <w:b w:val="0"/>
          <w:bCs/>
          <w:sz w:val="20"/>
          <w:szCs w:val="20"/>
        </w:rPr>
        <w:t>with regard to</w:t>
      </w:r>
      <w:proofErr w:type="gramEnd"/>
      <w:r w:rsidR="00D466DF" w:rsidRPr="00580C3B">
        <w:rPr>
          <w:rFonts w:ascii="Verdana" w:hAnsi="Verdana"/>
          <w:b w:val="0"/>
          <w:bCs/>
          <w:sz w:val="20"/>
          <w:szCs w:val="20"/>
        </w:rPr>
        <w:t xml:space="preserve"> race, gender and disability by July, and report on this to the staffing and pay sub-committee of the governing board</w:t>
      </w:r>
      <w:r w:rsidRPr="00580C3B">
        <w:rPr>
          <w:rFonts w:ascii="Verdana" w:hAnsi="Verdana"/>
          <w:b w:val="0"/>
          <w:bCs/>
          <w:sz w:val="20"/>
          <w:szCs w:val="20"/>
        </w:rPr>
        <w:t xml:space="preserve"> in the Autumn term of 202</w:t>
      </w:r>
      <w:r w:rsidR="00DF35A1">
        <w:rPr>
          <w:rFonts w:ascii="Verdana" w:hAnsi="Verdana"/>
          <w:b w:val="0"/>
          <w:bCs/>
          <w:sz w:val="20"/>
          <w:szCs w:val="20"/>
        </w:rPr>
        <w:t>4</w:t>
      </w:r>
      <w:r w:rsidR="00D466DF" w:rsidRPr="00580C3B">
        <w:rPr>
          <w:rFonts w:ascii="Verdana" w:hAnsi="Verdana"/>
          <w:b w:val="0"/>
          <w:bCs/>
          <w:sz w:val="20"/>
          <w:szCs w:val="20"/>
        </w:rPr>
        <w:t>.</w:t>
      </w:r>
    </w:p>
    <w:p w14:paraId="37071C27" w14:textId="558DB60E" w:rsidR="00D466DF" w:rsidRPr="00580C3B" w:rsidRDefault="00580C3B" w:rsidP="00D466DF">
      <w:pPr>
        <w:pStyle w:val="1bodycopy10pt"/>
        <w:spacing w:line="276" w:lineRule="auto"/>
        <w:rPr>
          <w:rFonts w:ascii="Verdana" w:hAnsi="Verdana"/>
          <w:szCs w:val="20"/>
        </w:rPr>
      </w:pPr>
      <w:r>
        <w:rPr>
          <w:rFonts w:ascii="Verdana" w:hAnsi="Verdana"/>
          <w:szCs w:val="20"/>
        </w:rPr>
        <w:t xml:space="preserve">2. </w:t>
      </w:r>
      <w:r w:rsidR="00D466DF" w:rsidRPr="00580C3B">
        <w:rPr>
          <w:rFonts w:ascii="Verdana" w:hAnsi="Verdana"/>
          <w:szCs w:val="20"/>
        </w:rPr>
        <w:t>Train all members of staff and governors involved in recruitment and selection on equal opportunities and non-discrimination by the beginning of the next academic year. Training evaluation data will show that 100% of those attending have a good understanding of the legal requirements.</w:t>
      </w:r>
    </w:p>
    <w:p w14:paraId="26CFDD69" w14:textId="77777777" w:rsidR="00D466DF" w:rsidRPr="00D466DF" w:rsidRDefault="00D466DF" w:rsidP="00D466DF">
      <w:pPr>
        <w:pStyle w:val="Heading1"/>
        <w:spacing w:line="276" w:lineRule="auto"/>
      </w:pPr>
      <w:bookmarkStart w:id="15" w:name="_Toc493589715"/>
      <w:bookmarkStart w:id="16" w:name="_Toc57622503"/>
      <w:r w:rsidRPr="00D466DF">
        <w:t>9. Monitoring arrangements</w:t>
      </w:r>
      <w:bookmarkEnd w:id="15"/>
      <w:bookmarkEnd w:id="16"/>
    </w:p>
    <w:p w14:paraId="0F6DC570" w14:textId="602001D4" w:rsidR="00D466DF" w:rsidRPr="00D466DF" w:rsidRDefault="00D466DF" w:rsidP="00D466DF">
      <w:pPr>
        <w:pStyle w:val="1bodycopy10pt"/>
        <w:spacing w:line="276" w:lineRule="auto"/>
        <w:rPr>
          <w:rFonts w:ascii="Verdana" w:hAnsi="Verdana"/>
        </w:rPr>
      </w:pPr>
      <w:r w:rsidRPr="00D466DF">
        <w:rPr>
          <w:rFonts w:ascii="Verdana" w:hAnsi="Verdana"/>
        </w:rPr>
        <w:t xml:space="preserve">The </w:t>
      </w:r>
      <w:r w:rsidR="00580C3B">
        <w:rPr>
          <w:rFonts w:ascii="Verdana" w:hAnsi="Verdana"/>
        </w:rPr>
        <w:t>principal</w:t>
      </w:r>
      <w:r w:rsidRPr="00D466DF">
        <w:rPr>
          <w:rFonts w:ascii="Verdana" w:hAnsi="Verdana"/>
        </w:rPr>
        <w:t xml:space="preserve"> will update the equality information we publish</w:t>
      </w:r>
      <w:r w:rsidR="00580C3B">
        <w:rPr>
          <w:rFonts w:ascii="Verdana" w:hAnsi="Verdana"/>
        </w:rPr>
        <w:t xml:space="preserve"> </w:t>
      </w:r>
      <w:r w:rsidRPr="00D466DF">
        <w:rPr>
          <w:rFonts w:ascii="Verdana" w:hAnsi="Verdana"/>
        </w:rPr>
        <w:t xml:space="preserve">every year. </w:t>
      </w:r>
    </w:p>
    <w:p w14:paraId="6D9295B8" w14:textId="74D97911" w:rsidR="00656C1A" w:rsidRPr="00580C3B" w:rsidRDefault="00D466DF" w:rsidP="00580C3B">
      <w:pPr>
        <w:pStyle w:val="1bodycopy10pt"/>
        <w:spacing w:line="276" w:lineRule="auto"/>
        <w:rPr>
          <w:rFonts w:ascii="Verdana" w:hAnsi="Verdana"/>
        </w:rPr>
      </w:pPr>
      <w:r w:rsidRPr="00D466DF">
        <w:rPr>
          <w:rFonts w:ascii="Verdana" w:hAnsi="Verdana"/>
        </w:rPr>
        <w:t xml:space="preserve">This document will be reviewed </w:t>
      </w:r>
      <w:r w:rsidR="00580C3B">
        <w:rPr>
          <w:rFonts w:ascii="Verdana" w:hAnsi="Verdana"/>
        </w:rPr>
        <w:t xml:space="preserve">and approved </w:t>
      </w:r>
      <w:r w:rsidRPr="00D466DF">
        <w:rPr>
          <w:rFonts w:ascii="Verdana" w:hAnsi="Verdana"/>
        </w:rPr>
        <w:t xml:space="preserve">by </w:t>
      </w:r>
      <w:r w:rsidR="00580C3B">
        <w:rPr>
          <w:rFonts w:ascii="Verdana" w:hAnsi="Verdana"/>
        </w:rPr>
        <w:t>the Finance and R</w:t>
      </w:r>
      <w:r w:rsidR="00665C5E">
        <w:rPr>
          <w:rFonts w:ascii="Verdana" w:hAnsi="Verdana"/>
        </w:rPr>
        <w:t>isk</w:t>
      </w:r>
      <w:r w:rsidR="00580C3B">
        <w:rPr>
          <w:rFonts w:ascii="Verdana" w:hAnsi="Verdana"/>
        </w:rPr>
        <w:t xml:space="preserve"> Committee</w:t>
      </w:r>
      <w:r w:rsidRPr="00D466DF">
        <w:rPr>
          <w:rFonts w:ascii="Verdana" w:hAnsi="Verdana"/>
          <w:color w:val="ED7D31"/>
        </w:rPr>
        <w:t xml:space="preserve"> </w:t>
      </w:r>
      <w:r w:rsidRPr="00D466DF">
        <w:rPr>
          <w:rFonts w:ascii="Verdana" w:hAnsi="Verdana"/>
        </w:rPr>
        <w:t xml:space="preserve">at least every 4 years. </w:t>
      </w:r>
      <w:bookmarkEnd w:id="12"/>
    </w:p>
    <w:sectPr w:rsidR="00656C1A" w:rsidRPr="00580C3B" w:rsidSect="006C081E">
      <w:headerReference w:type="default" r:id="rId10"/>
      <w:footerReference w:type="even" r:id="rId11"/>
      <w:footerReference w:type="default" r:id="rId12"/>
      <w:pgSz w:w="11900" w:h="16840"/>
      <w:pgMar w:top="181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7C12" w14:textId="77777777" w:rsidR="006A15A3" w:rsidRDefault="006A15A3">
      <w:r>
        <w:separator/>
      </w:r>
    </w:p>
  </w:endnote>
  <w:endnote w:type="continuationSeparator" w:id="0">
    <w:p w14:paraId="482EA9BA" w14:textId="77777777" w:rsidR="006A15A3" w:rsidRDefault="006A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2996925"/>
      <w:docPartObj>
        <w:docPartGallery w:val="Page Numbers (Bottom of Page)"/>
        <w:docPartUnique/>
      </w:docPartObj>
    </w:sdtPr>
    <w:sdtContent>
      <w:p w14:paraId="4F1BBE64" w14:textId="7BB32CF1" w:rsidR="00580C3B" w:rsidRDefault="00580C3B" w:rsidP="00D75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1679DC1" w14:textId="77777777" w:rsidR="00580C3B" w:rsidRDefault="00580C3B" w:rsidP="00580C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2FCC" w14:textId="41A6EC10" w:rsidR="00580C3B" w:rsidRDefault="00580C3B" w:rsidP="00D75725">
    <w:pPr>
      <w:pStyle w:val="Footer"/>
      <w:framePr w:wrap="none" w:vAnchor="text" w:hAnchor="margin" w:xAlign="right" w:y="1"/>
      <w:rPr>
        <w:rStyle w:val="PageNumber"/>
      </w:rPr>
    </w:pPr>
  </w:p>
  <w:p w14:paraId="704E66C6" w14:textId="77777777" w:rsidR="000107C2" w:rsidRDefault="000107C2" w:rsidP="00580C3B">
    <w:pPr>
      <w:pStyle w:val="Footer"/>
      <w:ind w:right="360"/>
      <w:jc w:val="center"/>
      <w:rPr>
        <w:rFonts w:ascii="Arial" w:hAnsi="Arial"/>
        <w:sz w:val="1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4"/>
      <w:gridCol w:w="3646"/>
      <w:gridCol w:w="1359"/>
    </w:tblGrid>
    <w:tr w:rsidR="00B941EA" w:rsidRPr="00C22CBA" w14:paraId="1D9D7C82" w14:textId="77777777" w:rsidTr="00580C3B">
      <w:trPr>
        <w:trHeight w:val="282"/>
      </w:trPr>
      <w:tc>
        <w:tcPr>
          <w:tcW w:w="4820" w:type="dxa"/>
          <w:vAlign w:val="center"/>
        </w:tcPr>
        <w:p w14:paraId="0BD6F55D" w14:textId="4BAEBC80" w:rsidR="00B941EA" w:rsidRPr="00C22CBA" w:rsidRDefault="00B941EA" w:rsidP="00580C3B">
          <w:pPr>
            <w:pStyle w:val="BodyText"/>
            <w:ind w:right="-108"/>
            <w:jc w:val="left"/>
            <w:rPr>
              <w:rFonts w:ascii="Verdana" w:hAnsi="Verdana" w:cs="Arial"/>
              <w:b w:val="0"/>
              <w:bCs/>
              <w:sz w:val="16"/>
              <w:szCs w:val="16"/>
            </w:rPr>
          </w:pPr>
          <w:r w:rsidRPr="00C22CBA">
            <w:rPr>
              <w:rFonts w:ascii="Verdana" w:hAnsi="Verdana" w:cs="Arial"/>
              <w:b w:val="0"/>
              <w:bCs/>
              <w:sz w:val="16"/>
              <w:szCs w:val="16"/>
            </w:rPr>
            <w:t xml:space="preserve">Document: </w:t>
          </w:r>
          <w:r w:rsidR="00580C3B">
            <w:rPr>
              <w:rFonts w:ascii="Verdana" w:hAnsi="Verdana" w:cs="Arial"/>
              <w:b w:val="0"/>
              <w:bCs/>
              <w:sz w:val="16"/>
              <w:szCs w:val="16"/>
            </w:rPr>
            <w:t>Equality Objectives</w:t>
          </w:r>
        </w:p>
      </w:tc>
      <w:tc>
        <w:tcPr>
          <w:tcW w:w="3686" w:type="dxa"/>
          <w:vAlign w:val="center"/>
        </w:tcPr>
        <w:p w14:paraId="508F9C05" w14:textId="19F2ED09" w:rsidR="00B941EA" w:rsidRPr="00C22CBA" w:rsidRDefault="00B941EA" w:rsidP="00580C3B">
          <w:pPr>
            <w:pStyle w:val="BodyText"/>
            <w:ind w:right="-108"/>
            <w:jc w:val="left"/>
            <w:rPr>
              <w:rFonts w:ascii="Verdana" w:hAnsi="Verdana" w:cs="Arial"/>
              <w:b w:val="0"/>
              <w:bCs/>
              <w:sz w:val="16"/>
              <w:szCs w:val="16"/>
            </w:rPr>
          </w:pPr>
          <w:r w:rsidRPr="00C22CBA">
            <w:rPr>
              <w:rFonts w:ascii="Verdana" w:hAnsi="Verdana" w:cs="Arial"/>
              <w:b w:val="0"/>
              <w:bCs/>
              <w:sz w:val="16"/>
              <w:szCs w:val="16"/>
            </w:rPr>
            <w:t>Review Date: December 202</w:t>
          </w:r>
          <w:r w:rsidR="004A12EC">
            <w:rPr>
              <w:rFonts w:ascii="Verdana" w:hAnsi="Verdana" w:cs="Arial"/>
              <w:b w:val="0"/>
              <w:bCs/>
              <w:sz w:val="16"/>
              <w:szCs w:val="16"/>
            </w:rPr>
            <w:t>5</w:t>
          </w:r>
        </w:p>
      </w:tc>
      <w:tc>
        <w:tcPr>
          <w:tcW w:w="1371" w:type="dxa"/>
          <w:vAlign w:val="center"/>
        </w:tcPr>
        <w:p w14:paraId="30613E3D" w14:textId="74E48454" w:rsidR="00B941EA" w:rsidRPr="00580C3B" w:rsidRDefault="00B941EA" w:rsidP="00580C3B">
          <w:pPr>
            <w:pStyle w:val="Footer"/>
          </w:pPr>
          <w:r w:rsidRPr="00C22CBA">
            <w:rPr>
              <w:rFonts w:ascii="Verdana" w:hAnsi="Verdana" w:cs="Arial"/>
              <w:bCs/>
              <w:sz w:val="16"/>
              <w:szCs w:val="16"/>
            </w:rPr>
            <w:t xml:space="preserve">Page </w:t>
          </w:r>
          <w:sdt>
            <w:sdtPr>
              <w:rPr>
                <w:rStyle w:val="PageNumber"/>
                <w:sz w:val="16"/>
                <w:szCs w:val="16"/>
              </w:rPr>
              <w:id w:val="517121862"/>
              <w:docPartObj>
                <w:docPartGallery w:val="Page Numbers (Bottom of Page)"/>
                <w:docPartUnique/>
              </w:docPartObj>
            </w:sdtPr>
            <w:sdtContent>
              <w:r w:rsidR="00580C3B" w:rsidRPr="00580C3B">
                <w:rPr>
                  <w:rStyle w:val="PageNumber"/>
                  <w:rFonts w:ascii="Verdana" w:hAnsi="Verdana"/>
                  <w:sz w:val="16"/>
                  <w:szCs w:val="16"/>
                </w:rPr>
                <w:fldChar w:fldCharType="begin"/>
              </w:r>
              <w:r w:rsidR="00580C3B" w:rsidRPr="00580C3B">
                <w:rPr>
                  <w:rStyle w:val="PageNumber"/>
                  <w:rFonts w:ascii="Verdana" w:hAnsi="Verdana"/>
                  <w:sz w:val="16"/>
                  <w:szCs w:val="16"/>
                </w:rPr>
                <w:instrText xml:space="preserve"> PAGE </w:instrText>
              </w:r>
              <w:r w:rsidR="00580C3B" w:rsidRPr="00580C3B">
                <w:rPr>
                  <w:rStyle w:val="PageNumber"/>
                  <w:rFonts w:ascii="Verdana" w:hAnsi="Verdana"/>
                  <w:sz w:val="16"/>
                  <w:szCs w:val="16"/>
                </w:rPr>
                <w:fldChar w:fldCharType="separate"/>
              </w:r>
              <w:r w:rsidR="00580C3B" w:rsidRPr="00580C3B">
                <w:rPr>
                  <w:rStyle w:val="PageNumber"/>
                  <w:rFonts w:ascii="Verdana" w:hAnsi="Verdana"/>
                  <w:sz w:val="16"/>
                  <w:szCs w:val="16"/>
                </w:rPr>
                <w:t>3</w:t>
              </w:r>
              <w:r w:rsidR="00580C3B" w:rsidRPr="00580C3B">
                <w:rPr>
                  <w:rStyle w:val="PageNumber"/>
                  <w:rFonts w:ascii="Verdana" w:hAnsi="Verdana"/>
                  <w:sz w:val="16"/>
                  <w:szCs w:val="16"/>
                </w:rPr>
                <w:fldChar w:fldCharType="end"/>
              </w:r>
            </w:sdtContent>
          </w:sdt>
          <w:r w:rsidRPr="00C22CBA">
            <w:rPr>
              <w:rFonts w:ascii="Verdana" w:hAnsi="Verdana" w:cs="Arial"/>
              <w:bCs/>
              <w:sz w:val="16"/>
              <w:szCs w:val="16"/>
            </w:rPr>
            <w:t xml:space="preserve"> of </w:t>
          </w:r>
          <w:r w:rsidR="00580C3B">
            <w:rPr>
              <w:rFonts w:ascii="Verdana" w:hAnsi="Verdana" w:cs="Arial"/>
              <w:bCs/>
              <w:sz w:val="16"/>
              <w:szCs w:val="16"/>
            </w:rPr>
            <w:t>3</w:t>
          </w:r>
        </w:p>
      </w:tc>
    </w:tr>
  </w:tbl>
  <w:p w14:paraId="08FA3EC7" w14:textId="5B2A97BB" w:rsidR="000107C2" w:rsidRPr="00AF6EEE" w:rsidRDefault="000107C2" w:rsidP="00690E02">
    <w:pPr>
      <w:pStyle w:val="Footer"/>
      <w:jc w:val="center"/>
      <w:rPr>
        <w:rFonts w:ascii="Arial" w:hAnsi="Arial"/>
        <w:b/>
        <w:color w:val="17365D"/>
        <w:sz w:val="18"/>
      </w:rPr>
    </w:pPr>
  </w:p>
  <w:p w14:paraId="20ABB77A" w14:textId="77777777" w:rsidR="00697987" w:rsidRDefault="00697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66C7" w14:textId="77777777" w:rsidR="006A15A3" w:rsidRDefault="006A15A3">
      <w:r>
        <w:separator/>
      </w:r>
    </w:p>
  </w:footnote>
  <w:footnote w:type="continuationSeparator" w:id="0">
    <w:p w14:paraId="21690904" w14:textId="77777777" w:rsidR="006A15A3" w:rsidRDefault="006A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0512C3A1">
          <wp:simplePos x="0" y="0"/>
          <wp:positionH relativeFrom="column">
            <wp:posOffset>4005790</wp:posOffset>
          </wp:positionH>
          <wp:positionV relativeFrom="paragraph">
            <wp:posOffset>-178530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C2F8" w14:textId="77777777" w:rsidR="00697987" w:rsidRDefault="00697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09.1pt;height:331.65pt" o:bullet="t">
        <v:imagedata r:id="rId1" o:title="TK_LOGO_POINTER_RGB_bullet_blue"/>
      </v:shape>
    </w:pict>
  </w:numPicBullet>
  <w:abstractNum w:abstractNumId="0" w15:restartNumberingAfterBreak="0">
    <w:nsid w:val="01361BD9"/>
    <w:multiLevelType w:val="hybridMultilevel"/>
    <w:tmpl w:val="2126F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65D36"/>
    <w:multiLevelType w:val="hybridMultilevel"/>
    <w:tmpl w:val="5268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01C47"/>
    <w:multiLevelType w:val="hybridMultilevel"/>
    <w:tmpl w:val="FBF69E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EB978DB"/>
    <w:multiLevelType w:val="hybridMultilevel"/>
    <w:tmpl w:val="558C53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5A531C"/>
    <w:multiLevelType w:val="hybridMultilevel"/>
    <w:tmpl w:val="6268A9BC"/>
    <w:lvl w:ilvl="0" w:tplc="FCFCF020">
      <w:start w:val="1"/>
      <w:numFmt w:val="upperLetter"/>
      <w:lvlText w:val="%1."/>
      <w:lvlJc w:val="left"/>
      <w:pPr>
        <w:ind w:left="940" w:hanging="360"/>
      </w:pPr>
      <w:rPr>
        <w:rFonts w:ascii="Arial" w:eastAsia="Arial" w:hAnsi="Arial" w:cs="Arial" w:hint="default"/>
        <w:spacing w:val="-1"/>
        <w:w w:val="86"/>
        <w:sz w:val="22"/>
        <w:szCs w:val="22"/>
      </w:rPr>
    </w:lvl>
    <w:lvl w:ilvl="1" w:tplc="A41438A4">
      <w:numFmt w:val="bullet"/>
      <w:lvlText w:val="•"/>
      <w:lvlJc w:val="left"/>
      <w:pPr>
        <w:ind w:left="1958" w:hanging="360"/>
      </w:pPr>
      <w:rPr>
        <w:rFonts w:hint="default"/>
      </w:rPr>
    </w:lvl>
    <w:lvl w:ilvl="2" w:tplc="7F00B242">
      <w:numFmt w:val="bullet"/>
      <w:lvlText w:val="•"/>
      <w:lvlJc w:val="left"/>
      <w:pPr>
        <w:ind w:left="2976" w:hanging="360"/>
      </w:pPr>
      <w:rPr>
        <w:rFonts w:hint="default"/>
      </w:rPr>
    </w:lvl>
    <w:lvl w:ilvl="3" w:tplc="2188A400">
      <w:numFmt w:val="bullet"/>
      <w:lvlText w:val="•"/>
      <w:lvlJc w:val="left"/>
      <w:pPr>
        <w:ind w:left="3994" w:hanging="360"/>
      </w:pPr>
      <w:rPr>
        <w:rFonts w:hint="default"/>
      </w:rPr>
    </w:lvl>
    <w:lvl w:ilvl="4" w:tplc="2C8E8CD0">
      <w:numFmt w:val="bullet"/>
      <w:lvlText w:val="•"/>
      <w:lvlJc w:val="left"/>
      <w:pPr>
        <w:ind w:left="5012" w:hanging="360"/>
      </w:pPr>
      <w:rPr>
        <w:rFonts w:hint="default"/>
      </w:rPr>
    </w:lvl>
    <w:lvl w:ilvl="5" w:tplc="A282F37C">
      <w:numFmt w:val="bullet"/>
      <w:lvlText w:val="•"/>
      <w:lvlJc w:val="left"/>
      <w:pPr>
        <w:ind w:left="6030" w:hanging="360"/>
      </w:pPr>
      <w:rPr>
        <w:rFonts w:hint="default"/>
      </w:rPr>
    </w:lvl>
    <w:lvl w:ilvl="6" w:tplc="5EA6832A">
      <w:numFmt w:val="bullet"/>
      <w:lvlText w:val="•"/>
      <w:lvlJc w:val="left"/>
      <w:pPr>
        <w:ind w:left="7048" w:hanging="360"/>
      </w:pPr>
      <w:rPr>
        <w:rFonts w:hint="default"/>
      </w:rPr>
    </w:lvl>
    <w:lvl w:ilvl="7" w:tplc="4E1A9CD6">
      <w:numFmt w:val="bullet"/>
      <w:lvlText w:val="•"/>
      <w:lvlJc w:val="left"/>
      <w:pPr>
        <w:ind w:left="8066" w:hanging="360"/>
      </w:pPr>
      <w:rPr>
        <w:rFonts w:hint="default"/>
      </w:rPr>
    </w:lvl>
    <w:lvl w:ilvl="8" w:tplc="251C271A">
      <w:numFmt w:val="bullet"/>
      <w:lvlText w:val="•"/>
      <w:lvlJc w:val="left"/>
      <w:pPr>
        <w:ind w:left="9084" w:hanging="360"/>
      </w:pPr>
      <w:rPr>
        <w:rFonts w:hint="default"/>
      </w:rPr>
    </w:lvl>
  </w:abstractNum>
  <w:abstractNum w:abstractNumId="5" w15:restartNumberingAfterBreak="0">
    <w:nsid w:val="14140066"/>
    <w:multiLevelType w:val="hybridMultilevel"/>
    <w:tmpl w:val="7B169E9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94F35"/>
    <w:multiLevelType w:val="hybridMultilevel"/>
    <w:tmpl w:val="1D90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85E44"/>
    <w:multiLevelType w:val="hybridMultilevel"/>
    <w:tmpl w:val="0FC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92701"/>
    <w:multiLevelType w:val="hybridMultilevel"/>
    <w:tmpl w:val="883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727D9"/>
    <w:multiLevelType w:val="hybridMultilevel"/>
    <w:tmpl w:val="9104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C5A84"/>
    <w:multiLevelType w:val="hybridMultilevel"/>
    <w:tmpl w:val="6EC6F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B94A8B"/>
    <w:multiLevelType w:val="hybridMultilevel"/>
    <w:tmpl w:val="F0E2949C"/>
    <w:lvl w:ilvl="0" w:tplc="DE1A314A">
      <w:start w:val="1"/>
      <w:numFmt w:val="decimal"/>
      <w:lvlText w:val="%1"/>
      <w:lvlJc w:val="left"/>
      <w:pPr>
        <w:ind w:left="45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11312"/>
    <w:multiLevelType w:val="hybridMultilevel"/>
    <w:tmpl w:val="9FBA52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8685E15"/>
    <w:multiLevelType w:val="hybridMultilevel"/>
    <w:tmpl w:val="4CEC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74011"/>
    <w:multiLevelType w:val="hybridMultilevel"/>
    <w:tmpl w:val="BBBCC7BE"/>
    <w:lvl w:ilvl="0" w:tplc="FFFFFFFF">
      <w:start w:val="1"/>
      <w:numFmt w:val="bullet"/>
      <w:lvlRestart w:val="0"/>
      <w:pStyle w:val="Bullet1Text"/>
      <w:lvlText w:val=""/>
      <w:lvlJc w:val="left"/>
      <w:pPr>
        <w:tabs>
          <w:tab w:val="num" w:pos="2079"/>
        </w:tabs>
        <w:ind w:left="2079" w:hanging="363"/>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A192C01"/>
    <w:multiLevelType w:val="hybridMultilevel"/>
    <w:tmpl w:val="B37295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CB25823"/>
    <w:multiLevelType w:val="hybridMultilevel"/>
    <w:tmpl w:val="E26E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95943"/>
    <w:multiLevelType w:val="hybridMultilevel"/>
    <w:tmpl w:val="E7567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F210C"/>
    <w:multiLevelType w:val="hybridMultilevel"/>
    <w:tmpl w:val="F8687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060C6D"/>
    <w:multiLevelType w:val="hybridMultilevel"/>
    <w:tmpl w:val="32F8C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B6990"/>
    <w:multiLevelType w:val="hybridMultilevel"/>
    <w:tmpl w:val="FB64E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33B9A"/>
    <w:multiLevelType w:val="hybridMultilevel"/>
    <w:tmpl w:val="99CE2320"/>
    <w:lvl w:ilvl="0" w:tplc="215ACE2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D602A4"/>
    <w:multiLevelType w:val="hybridMultilevel"/>
    <w:tmpl w:val="E83029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E71F50"/>
    <w:multiLevelType w:val="hybridMultilevel"/>
    <w:tmpl w:val="CE02AA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73239FA"/>
    <w:multiLevelType w:val="hybridMultilevel"/>
    <w:tmpl w:val="E2BCDC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797669A"/>
    <w:multiLevelType w:val="hybridMultilevel"/>
    <w:tmpl w:val="BC72D7F6"/>
    <w:lvl w:ilvl="0" w:tplc="959620A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B16125"/>
    <w:multiLevelType w:val="hybridMultilevel"/>
    <w:tmpl w:val="07185FC4"/>
    <w:lvl w:ilvl="0" w:tplc="7ED426B2">
      <w:start w:val="1"/>
      <w:numFmt w:val="decimal"/>
      <w:lvlText w:val="%1."/>
      <w:lvlJc w:val="left"/>
      <w:pPr>
        <w:ind w:left="940" w:hanging="360"/>
      </w:pPr>
      <w:rPr>
        <w:rFonts w:ascii="Arial" w:eastAsia="Arial" w:hAnsi="Arial" w:cs="Arial" w:hint="default"/>
        <w:spacing w:val="-1"/>
        <w:w w:val="90"/>
        <w:sz w:val="22"/>
        <w:szCs w:val="22"/>
      </w:rPr>
    </w:lvl>
    <w:lvl w:ilvl="1" w:tplc="C15A2414">
      <w:numFmt w:val="bullet"/>
      <w:lvlText w:val="•"/>
      <w:lvlJc w:val="left"/>
      <w:pPr>
        <w:ind w:left="1958" w:hanging="360"/>
      </w:pPr>
      <w:rPr>
        <w:rFonts w:hint="default"/>
      </w:rPr>
    </w:lvl>
    <w:lvl w:ilvl="2" w:tplc="60AC2D38">
      <w:numFmt w:val="bullet"/>
      <w:lvlText w:val="•"/>
      <w:lvlJc w:val="left"/>
      <w:pPr>
        <w:ind w:left="2976" w:hanging="360"/>
      </w:pPr>
      <w:rPr>
        <w:rFonts w:hint="default"/>
      </w:rPr>
    </w:lvl>
    <w:lvl w:ilvl="3" w:tplc="2F4614BA">
      <w:numFmt w:val="bullet"/>
      <w:lvlText w:val="•"/>
      <w:lvlJc w:val="left"/>
      <w:pPr>
        <w:ind w:left="3994" w:hanging="360"/>
      </w:pPr>
      <w:rPr>
        <w:rFonts w:hint="default"/>
      </w:rPr>
    </w:lvl>
    <w:lvl w:ilvl="4" w:tplc="8460BFFE">
      <w:numFmt w:val="bullet"/>
      <w:lvlText w:val="•"/>
      <w:lvlJc w:val="left"/>
      <w:pPr>
        <w:ind w:left="5012" w:hanging="360"/>
      </w:pPr>
      <w:rPr>
        <w:rFonts w:hint="default"/>
      </w:rPr>
    </w:lvl>
    <w:lvl w:ilvl="5" w:tplc="0D167DDC">
      <w:numFmt w:val="bullet"/>
      <w:lvlText w:val="•"/>
      <w:lvlJc w:val="left"/>
      <w:pPr>
        <w:ind w:left="6030" w:hanging="360"/>
      </w:pPr>
      <w:rPr>
        <w:rFonts w:hint="default"/>
      </w:rPr>
    </w:lvl>
    <w:lvl w:ilvl="6" w:tplc="EBFE0C96">
      <w:numFmt w:val="bullet"/>
      <w:lvlText w:val="•"/>
      <w:lvlJc w:val="left"/>
      <w:pPr>
        <w:ind w:left="7048" w:hanging="360"/>
      </w:pPr>
      <w:rPr>
        <w:rFonts w:hint="default"/>
      </w:rPr>
    </w:lvl>
    <w:lvl w:ilvl="7" w:tplc="589E0412">
      <w:numFmt w:val="bullet"/>
      <w:lvlText w:val="•"/>
      <w:lvlJc w:val="left"/>
      <w:pPr>
        <w:ind w:left="8066" w:hanging="360"/>
      </w:pPr>
      <w:rPr>
        <w:rFonts w:hint="default"/>
      </w:rPr>
    </w:lvl>
    <w:lvl w:ilvl="8" w:tplc="72DE2958">
      <w:numFmt w:val="bullet"/>
      <w:lvlText w:val="•"/>
      <w:lvlJc w:val="left"/>
      <w:pPr>
        <w:ind w:left="9084" w:hanging="360"/>
      </w:pPr>
      <w:rPr>
        <w:rFonts w:hint="default"/>
      </w:rPr>
    </w:lvl>
  </w:abstractNum>
  <w:abstractNum w:abstractNumId="27" w15:restartNumberingAfterBreak="0">
    <w:nsid w:val="3D0D5E4F"/>
    <w:multiLevelType w:val="hybridMultilevel"/>
    <w:tmpl w:val="B33CA286"/>
    <w:lvl w:ilvl="0" w:tplc="5876313A">
      <w:numFmt w:val="bullet"/>
      <w:lvlText w:val="●"/>
      <w:lvlJc w:val="left"/>
      <w:pPr>
        <w:ind w:left="940" w:hanging="360"/>
      </w:pPr>
      <w:rPr>
        <w:rFonts w:hint="default"/>
        <w:w w:val="100"/>
      </w:rPr>
    </w:lvl>
    <w:lvl w:ilvl="1" w:tplc="0B1EF12C">
      <w:numFmt w:val="bullet"/>
      <w:lvlText w:val="•"/>
      <w:lvlJc w:val="left"/>
      <w:pPr>
        <w:ind w:left="1958" w:hanging="360"/>
      </w:pPr>
      <w:rPr>
        <w:rFonts w:hint="default"/>
      </w:rPr>
    </w:lvl>
    <w:lvl w:ilvl="2" w:tplc="BBBA82E8">
      <w:numFmt w:val="bullet"/>
      <w:lvlText w:val="•"/>
      <w:lvlJc w:val="left"/>
      <w:pPr>
        <w:ind w:left="2976" w:hanging="360"/>
      </w:pPr>
      <w:rPr>
        <w:rFonts w:hint="default"/>
      </w:rPr>
    </w:lvl>
    <w:lvl w:ilvl="3" w:tplc="6158C70E">
      <w:numFmt w:val="bullet"/>
      <w:lvlText w:val="•"/>
      <w:lvlJc w:val="left"/>
      <w:pPr>
        <w:ind w:left="3994" w:hanging="360"/>
      </w:pPr>
      <w:rPr>
        <w:rFonts w:hint="default"/>
      </w:rPr>
    </w:lvl>
    <w:lvl w:ilvl="4" w:tplc="D97E6046">
      <w:numFmt w:val="bullet"/>
      <w:lvlText w:val="•"/>
      <w:lvlJc w:val="left"/>
      <w:pPr>
        <w:ind w:left="5012" w:hanging="360"/>
      </w:pPr>
      <w:rPr>
        <w:rFonts w:hint="default"/>
      </w:rPr>
    </w:lvl>
    <w:lvl w:ilvl="5" w:tplc="EBE408B4">
      <w:numFmt w:val="bullet"/>
      <w:lvlText w:val="•"/>
      <w:lvlJc w:val="left"/>
      <w:pPr>
        <w:ind w:left="6030" w:hanging="360"/>
      </w:pPr>
      <w:rPr>
        <w:rFonts w:hint="default"/>
      </w:rPr>
    </w:lvl>
    <w:lvl w:ilvl="6" w:tplc="3B741CF6">
      <w:numFmt w:val="bullet"/>
      <w:lvlText w:val="•"/>
      <w:lvlJc w:val="left"/>
      <w:pPr>
        <w:ind w:left="7048" w:hanging="360"/>
      </w:pPr>
      <w:rPr>
        <w:rFonts w:hint="default"/>
      </w:rPr>
    </w:lvl>
    <w:lvl w:ilvl="7" w:tplc="5BAEBED0">
      <w:numFmt w:val="bullet"/>
      <w:lvlText w:val="•"/>
      <w:lvlJc w:val="left"/>
      <w:pPr>
        <w:ind w:left="8066" w:hanging="360"/>
      </w:pPr>
      <w:rPr>
        <w:rFonts w:hint="default"/>
      </w:rPr>
    </w:lvl>
    <w:lvl w:ilvl="8" w:tplc="D9CE5264">
      <w:numFmt w:val="bullet"/>
      <w:lvlText w:val="•"/>
      <w:lvlJc w:val="left"/>
      <w:pPr>
        <w:ind w:left="9084" w:hanging="360"/>
      </w:pPr>
      <w:rPr>
        <w:rFonts w:hint="default"/>
      </w:rPr>
    </w:lvl>
  </w:abstractNum>
  <w:abstractNum w:abstractNumId="28" w15:restartNumberingAfterBreak="0">
    <w:nsid w:val="44693944"/>
    <w:multiLevelType w:val="hybridMultilevel"/>
    <w:tmpl w:val="6F86C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B1004C"/>
    <w:multiLevelType w:val="hybridMultilevel"/>
    <w:tmpl w:val="0C58D4C8"/>
    <w:lvl w:ilvl="0" w:tplc="084A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CE473D"/>
    <w:multiLevelType w:val="hybridMultilevel"/>
    <w:tmpl w:val="5DA059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493671A6"/>
    <w:multiLevelType w:val="hybridMultilevel"/>
    <w:tmpl w:val="B94E8D8C"/>
    <w:lvl w:ilvl="0" w:tplc="FFFFFFFF">
      <w:start w:val="1"/>
      <w:numFmt w:val="none"/>
      <w:pStyle w:val="Noteafterstep"/>
      <w:lvlText w:val="Note:"/>
      <w:lvlJc w:val="left"/>
      <w:pPr>
        <w:tabs>
          <w:tab w:val="num" w:pos="1854"/>
        </w:tabs>
        <w:ind w:left="1605" w:hanging="471"/>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E640AA0"/>
    <w:multiLevelType w:val="hybridMultilevel"/>
    <w:tmpl w:val="BAA021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57CC763D"/>
    <w:multiLevelType w:val="multilevel"/>
    <w:tmpl w:val="91749A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86570F3"/>
    <w:multiLevelType w:val="hybridMultilevel"/>
    <w:tmpl w:val="1084F7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026D7"/>
    <w:multiLevelType w:val="hybridMultilevel"/>
    <w:tmpl w:val="49140884"/>
    <w:lvl w:ilvl="0" w:tplc="F8269578">
      <w:start w:val="1"/>
      <w:numFmt w:val="decimal"/>
      <w:lvlText w:val="%1"/>
      <w:lvlJc w:val="left"/>
      <w:pPr>
        <w:ind w:left="360" w:hanging="360"/>
      </w:pPr>
      <w:rPr>
        <w:rFonts w:ascii="Times New Roman" w:eastAsia="Calibr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FD476A"/>
    <w:multiLevelType w:val="hybridMultilevel"/>
    <w:tmpl w:val="DEB2D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F1387E"/>
    <w:multiLevelType w:val="hybridMultilevel"/>
    <w:tmpl w:val="082846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614A1018"/>
    <w:multiLevelType w:val="hybridMultilevel"/>
    <w:tmpl w:val="5914E4D4"/>
    <w:lvl w:ilvl="0" w:tplc="DF4E5D2A">
      <w:start w:val="1"/>
      <w:numFmt w:val="bullet"/>
      <w:lvlText w:val=""/>
      <w:lvlJc w:val="left"/>
      <w:pPr>
        <w:tabs>
          <w:tab w:val="num" w:pos="1418"/>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74625"/>
    <w:multiLevelType w:val="hybridMultilevel"/>
    <w:tmpl w:val="8EE0CAE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73805922"/>
    <w:multiLevelType w:val="hybridMultilevel"/>
    <w:tmpl w:val="6C58FE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73E44881"/>
    <w:multiLevelType w:val="hybridMultilevel"/>
    <w:tmpl w:val="5B683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154CED"/>
    <w:multiLevelType w:val="hybridMultilevel"/>
    <w:tmpl w:val="BAACE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F46B66"/>
    <w:multiLevelType w:val="hybridMultilevel"/>
    <w:tmpl w:val="E60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FF07D75"/>
    <w:multiLevelType w:val="hybridMultilevel"/>
    <w:tmpl w:val="C9428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128780">
    <w:abstractNumId w:val="4"/>
  </w:num>
  <w:num w:numId="2" w16cid:durableId="2119181948">
    <w:abstractNumId w:val="26"/>
  </w:num>
  <w:num w:numId="3" w16cid:durableId="915439262">
    <w:abstractNumId w:val="27"/>
  </w:num>
  <w:num w:numId="4" w16cid:durableId="294795669">
    <w:abstractNumId w:val="31"/>
  </w:num>
  <w:num w:numId="5" w16cid:durableId="1466705295">
    <w:abstractNumId w:val="14"/>
  </w:num>
  <w:num w:numId="6" w16cid:durableId="516770320">
    <w:abstractNumId w:val="5"/>
  </w:num>
  <w:num w:numId="7" w16cid:durableId="19864837">
    <w:abstractNumId w:val="38"/>
  </w:num>
  <w:num w:numId="8" w16cid:durableId="396444602">
    <w:abstractNumId w:val="29"/>
  </w:num>
  <w:num w:numId="9" w16cid:durableId="2037192277">
    <w:abstractNumId w:val="33"/>
  </w:num>
  <w:num w:numId="10" w16cid:durableId="1120419260">
    <w:abstractNumId w:val="35"/>
  </w:num>
  <w:num w:numId="11" w16cid:durableId="726880286">
    <w:abstractNumId w:val="43"/>
  </w:num>
  <w:num w:numId="12" w16cid:durableId="903295036">
    <w:abstractNumId w:val="13"/>
  </w:num>
  <w:num w:numId="13" w16cid:durableId="1073620449">
    <w:abstractNumId w:val="11"/>
  </w:num>
  <w:num w:numId="14" w16cid:durableId="324939404">
    <w:abstractNumId w:val="21"/>
  </w:num>
  <w:num w:numId="15" w16cid:durableId="1831290990">
    <w:abstractNumId w:val="18"/>
  </w:num>
  <w:num w:numId="16" w16cid:durableId="1156146100">
    <w:abstractNumId w:val="1"/>
  </w:num>
  <w:num w:numId="17" w16cid:durableId="1018239537">
    <w:abstractNumId w:val="41"/>
  </w:num>
  <w:num w:numId="18" w16cid:durableId="2093426764">
    <w:abstractNumId w:val="20"/>
  </w:num>
  <w:num w:numId="19" w16cid:durableId="233206062">
    <w:abstractNumId w:val="36"/>
  </w:num>
  <w:num w:numId="20" w16cid:durableId="335307614">
    <w:abstractNumId w:val="8"/>
  </w:num>
  <w:num w:numId="21" w16cid:durableId="1521504654">
    <w:abstractNumId w:val="25"/>
  </w:num>
  <w:num w:numId="22" w16cid:durableId="416558750">
    <w:abstractNumId w:val="7"/>
  </w:num>
  <w:num w:numId="23" w16cid:durableId="1037967505">
    <w:abstractNumId w:val="17"/>
  </w:num>
  <w:num w:numId="24" w16cid:durableId="1453405701">
    <w:abstractNumId w:val="34"/>
  </w:num>
  <w:num w:numId="25" w16cid:durableId="55788758">
    <w:abstractNumId w:val="22"/>
  </w:num>
  <w:num w:numId="26" w16cid:durableId="1019815654">
    <w:abstractNumId w:val="16"/>
  </w:num>
  <w:num w:numId="27" w16cid:durableId="585454059">
    <w:abstractNumId w:val="19"/>
  </w:num>
  <w:num w:numId="28" w16cid:durableId="1979531933">
    <w:abstractNumId w:val="9"/>
  </w:num>
  <w:num w:numId="29" w16cid:durableId="20251279">
    <w:abstractNumId w:val="28"/>
  </w:num>
  <w:num w:numId="30" w16cid:durableId="1944455937">
    <w:abstractNumId w:val="45"/>
  </w:num>
  <w:num w:numId="31" w16cid:durableId="435715069">
    <w:abstractNumId w:val="42"/>
  </w:num>
  <w:num w:numId="32" w16cid:durableId="1104692164">
    <w:abstractNumId w:val="6"/>
  </w:num>
  <w:num w:numId="33" w16cid:durableId="566771794">
    <w:abstractNumId w:val="10"/>
  </w:num>
  <w:num w:numId="34" w16cid:durableId="955479154">
    <w:abstractNumId w:val="0"/>
  </w:num>
  <w:num w:numId="35" w16cid:durableId="787628897">
    <w:abstractNumId w:val="44"/>
  </w:num>
  <w:num w:numId="36" w16cid:durableId="1362901868">
    <w:abstractNumId w:val="32"/>
  </w:num>
  <w:num w:numId="37" w16cid:durableId="613830609">
    <w:abstractNumId w:val="30"/>
  </w:num>
  <w:num w:numId="38" w16cid:durableId="1154026152">
    <w:abstractNumId w:val="3"/>
  </w:num>
  <w:num w:numId="39" w16cid:durableId="1609191016">
    <w:abstractNumId w:val="15"/>
  </w:num>
  <w:num w:numId="40" w16cid:durableId="624241593">
    <w:abstractNumId w:val="2"/>
  </w:num>
  <w:num w:numId="41" w16cid:durableId="2040815351">
    <w:abstractNumId w:val="40"/>
  </w:num>
  <w:num w:numId="42" w16cid:durableId="1635671090">
    <w:abstractNumId w:val="12"/>
  </w:num>
  <w:num w:numId="43" w16cid:durableId="553935189">
    <w:abstractNumId w:val="24"/>
  </w:num>
  <w:num w:numId="44" w16cid:durableId="1820608275">
    <w:abstractNumId w:val="39"/>
  </w:num>
  <w:num w:numId="45" w16cid:durableId="407463853">
    <w:abstractNumId w:val="23"/>
  </w:num>
  <w:num w:numId="46" w16cid:durableId="1476773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57CE1"/>
    <w:rsid w:val="00080BAC"/>
    <w:rsid w:val="000933BB"/>
    <w:rsid w:val="00096836"/>
    <w:rsid w:val="000C61A4"/>
    <w:rsid w:val="000D23C7"/>
    <w:rsid w:val="000D32BC"/>
    <w:rsid w:val="000D7D3F"/>
    <w:rsid w:val="00124998"/>
    <w:rsid w:val="001467FF"/>
    <w:rsid w:val="001503DD"/>
    <w:rsid w:val="001B6B30"/>
    <w:rsid w:val="001C0891"/>
    <w:rsid w:val="001F1200"/>
    <w:rsid w:val="001F7198"/>
    <w:rsid w:val="001F720D"/>
    <w:rsid w:val="0021383B"/>
    <w:rsid w:val="002C0062"/>
    <w:rsid w:val="002C0E2E"/>
    <w:rsid w:val="00340993"/>
    <w:rsid w:val="00355631"/>
    <w:rsid w:val="00357174"/>
    <w:rsid w:val="0037091C"/>
    <w:rsid w:val="0039129D"/>
    <w:rsid w:val="003B2602"/>
    <w:rsid w:val="003D7147"/>
    <w:rsid w:val="003E6952"/>
    <w:rsid w:val="004011CB"/>
    <w:rsid w:val="004155C3"/>
    <w:rsid w:val="00440AA3"/>
    <w:rsid w:val="00470CB2"/>
    <w:rsid w:val="004A12EC"/>
    <w:rsid w:val="004B23C1"/>
    <w:rsid w:val="004E7680"/>
    <w:rsid w:val="00536E65"/>
    <w:rsid w:val="00551FFA"/>
    <w:rsid w:val="00560058"/>
    <w:rsid w:val="00580C3B"/>
    <w:rsid w:val="00584221"/>
    <w:rsid w:val="005D7D59"/>
    <w:rsid w:val="00636C16"/>
    <w:rsid w:val="00643149"/>
    <w:rsid w:val="00656C1A"/>
    <w:rsid w:val="00662076"/>
    <w:rsid w:val="00665C5E"/>
    <w:rsid w:val="006724C3"/>
    <w:rsid w:val="00676B10"/>
    <w:rsid w:val="00685507"/>
    <w:rsid w:val="00690E02"/>
    <w:rsid w:val="00697987"/>
    <w:rsid w:val="006A15A3"/>
    <w:rsid w:val="006B6074"/>
    <w:rsid w:val="006C081E"/>
    <w:rsid w:val="00707474"/>
    <w:rsid w:val="00713249"/>
    <w:rsid w:val="007514AA"/>
    <w:rsid w:val="007603D4"/>
    <w:rsid w:val="007A0D90"/>
    <w:rsid w:val="007C468E"/>
    <w:rsid w:val="00826AE8"/>
    <w:rsid w:val="00845897"/>
    <w:rsid w:val="00845DA2"/>
    <w:rsid w:val="008475DF"/>
    <w:rsid w:val="00886F30"/>
    <w:rsid w:val="008A7F98"/>
    <w:rsid w:val="00914396"/>
    <w:rsid w:val="009339EF"/>
    <w:rsid w:val="009A119E"/>
    <w:rsid w:val="00A04F9F"/>
    <w:rsid w:val="00A05F5B"/>
    <w:rsid w:val="00A277A9"/>
    <w:rsid w:val="00A60916"/>
    <w:rsid w:val="00A72C98"/>
    <w:rsid w:val="00A86202"/>
    <w:rsid w:val="00AA1A3C"/>
    <w:rsid w:val="00AE3B63"/>
    <w:rsid w:val="00AF6EEE"/>
    <w:rsid w:val="00B0307A"/>
    <w:rsid w:val="00B100CC"/>
    <w:rsid w:val="00B33B20"/>
    <w:rsid w:val="00B37EE0"/>
    <w:rsid w:val="00B93E3B"/>
    <w:rsid w:val="00B941EA"/>
    <w:rsid w:val="00BA13E2"/>
    <w:rsid w:val="00C206F5"/>
    <w:rsid w:val="00CC02AF"/>
    <w:rsid w:val="00D466DF"/>
    <w:rsid w:val="00D83280"/>
    <w:rsid w:val="00DC035E"/>
    <w:rsid w:val="00DE39E0"/>
    <w:rsid w:val="00DE4A72"/>
    <w:rsid w:val="00DE4F84"/>
    <w:rsid w:val="00DF35A1"/>
    <w:rsid w:val="00E06524"/>
    <w:rsid w:val="00E14042"/>
    <w:rsid w:val="00E14546"/>
    <w:rsid w:val="00E14A05"/>
    <w:rsid w:val="00E8358C"/>
    <w:rsid w:val="00EC75A5"/>
    <w:rsid w:val="00EE1542"/>
    <w:rsid w:val="00FB0202"/>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609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iPriority w:val="99"/>
    <w:unhideWhenUsed/>
    <w:rsid w:val="00904A42"/>
    <w:pPr>
      <w:tabs>
        <w:tab w:val="center" w:pos="4320"/>
        <w:tab w:val="right" w:pos="8640"/>
      </w:tabs>
    </w:pPr>
  </w:style>
  <w:style w:type="character" w:customStyle="1" w:styleId="FooterChar">
    <w:name w:val="Footer Char"/>
    <w:basedOn w:val="DefaultParagraphFont"/>
    <w:link w:val="Footer"/>
    <w:uiPriority w:val="99"/>
    <w:rsid w:val="00904A42"/>
    <w:rPr>
      <w:rFonts w:ascii="Lucida Grande" w:hAnsi="Lucida Grande"/>
      <w:sz w:val="24"/>
      <w:szCs w:val="24"/>
    </w:rPr>
  </w:style>
  <w:style w:type="paragraph" w:styleId="BalloonText">
    <w:name w:val="Balloon Text"/>
    <w:basedOn w:val="Normal"/>
    <w:link w:val="BalloonTextChar"/>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1"/>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nhideWhenUsed/>
    <w:rsid w:val="009339EF"/>
    <w:rPr>
      <w:sz w:val="18"/>
      <w:szCs w:val="18"/>
    </w:rPr>
  </w:style>
  <w:style w:type="paragraph" w:styleId="CommentText">
    <w:name w:val="annotation text"/>
    <w:basedOn w:val="Normal"/>
    <w:link w:val="CommentTextChar"/>
    <w:unhideWhenUsed/>
    <w:rsid w:val="009339EF"/>
  </w:style>
  <w:style w:type="character" w:customStyle="1" w:styleId="CommentTextChar">
    <w:name w:val="Comment Text Char"/>
    <w:basedOn w:val="DefaultParagraphFont"/>
    <w:link w:val="CommentText"/>
    <w:rsid w:val="009339EF"/>
    <w:rPr>
      <w:rFonts w:ascii="Lucida Grande" w:hAnsi="Lucida Grande"/>
      <w:sz w:val="24"/>
      <w:szCs w:val="24"/>
      <w:lang w:val="en-GB"/>
    </w:rPr>
  </w:style>
  <w:style w:type="paragraph" w:styleId="CommentSubject">
    <w:name w:val="annotation subject"/>
    <w:basedOn w:val="CommentText"/>
    <w:next w:val="CommentText"/>
    <w:link w:val="CommentSubjectChar"/>
    <w:unhideWhenUsed/>
    <w:rsid w:val="009339EF"/>
    <w:rPr>
      <w:b/>
      <w:bCs/>
      <w:sz w:val="20"/>
      <w:szCs w:val="20"/>
    </w:rPr>
  </w:style>
  <w:style w:type="character" w:customStyle="1" w:styleId="CommentSubjectChar">
    <w:name w:val="Comment Subject Char"/>
    <w:basedOn w:val="CommentTextChar"/>
    <w:link w:val="CommentSubject"/>
    <w:rsid w:val="009339EF"/>
    <w:rPr>
      <w:rFonts w:ascii="Lucida Grande" w:hAnsi="Lucida Grande"/>
      <w:b/>
      <w:bCs/>
      <w:sz w:val="24"/>
      <w:szCs w:val="24"/>
      <w:lang w:val="en-GB"/>
    </w:rPr>
  </w:style>
  <w:style w:type="table" w:styleId="TableGrid">
    <w:name w:val="Table Grid"/>
    <w:basedOn w:val="TableNormal"/>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1"/>
    <w:rsid w:val="00A72C98"/>
    <w:rPr>
      <w:rFonts w:ascii="Verdana" w:eastAsia="Times New Roman" w:hAnsi="Verdana"/>
      <w:b/>
      <w:caps/>
      <w:kern w:val="28"/>
      <w:lang w:val="en-GB" w:eastAsia="en-US"/>
    </w:rPr>
  </w:style>
  <w:style w:type="paragraph" w:styleId="NoSpacing">
    <w:name w:val="No Spacing"/>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semiHidden/>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rsid w:val="00636C16"/>
    <w:rPr>
      <w:color w:val="605E5C"/>
      <w:shd w:val="clear" w:color="auto" w:fill="E1DFDD"/>
    </w:rPr>
  </w:style>
  <w:style w:type="character" w:customStyle="1" w:styleId="Heading3Char">
    <w:name w:val="Heading 3 Char"/>
    <w:basedOn w:val="DefaultParagraphFont"/>
    <w:link w:val="Heading3"/>
    <w:uiPriority w:val="9"/>
    <w:semiHidden/>
    <w:rsid w:val="00A60916"/>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qFormat/>
    <w:rsid w:val="008A7F98"/>
    <w:pPr>
      <w:widowControl w:val="0"/>
      <w:autoSpaceDE w:val="0"/>
      <w:autoSpaceDN w:val="0"/>
      <w:spacing w:before="32"/>
      <w:ind w:left="1731" w:right="1632"/>
      <w:jc w:val="center"/>
    </w:pPr>
    <w:rPr>
      <w:rFonts w:ascii="Arial" w:eastAsia="Arial" w:hAnsi="Arial" w:cs="Arial"/>
      <w:b/>
      <w:bCs/>
      <w:sz w:val="36"/>
      <w:szCs w:val="36"/>
      <w:lang w:val="en-US" w:eastAsia="en-US"/>
    </w:rPr>
  </w:style>
  <w:style w:type="character" w:customStyle="1" w:styleId="TitleChar">
    <w:name w:val="Title Char"/>
    <w:basedOn w:val="DefaultParagraphFont"/>
    <w:link w:val="Title"/>
    <w:uiPriority w:val="10"/>
    <w:rsid w:val="008A7F98"/>
    <w:rPr>
      <w:rFonts w:ascii="Arial" w:eastAsia="Arial" w:hAnsi="Arial" w:cs="Arial"/>
      <w:b/>
      <w:bCs/>
      <w:sz w:val="36"/>
      <w:szCs w:val="36"/>
      <w:lang w:eastAsia="en-US"/>
    </w:rPr>
  </w:style>
  <w:style w:type="paragraph" w:styleId="BodyText3">
    <w:name w:val="Body Text 3"/>
    <w:basedOn w:val="Normal"/>
    <w:link w:val="BodyText3Char"/>
    <w:rsid w:val="001C0891"/>
    <w:pPr>
      <w:jc w:val="both"/>
    </w:pPr>
    <w:rPr>
      <w:rFonts w:ascii="Arial" w:eastAsia="Times New Roman" w:hAnsi="Arial" w:cs="Arial"/>
      <w:lang w:eastAsia="en-GB"/>
    </w:rPr>
  </w:style>
  <w:style w:type="character" w:customStyle="1" w:styleId="BodyText3Char">
    <w:name w:val="Body Text 3 Char"/>
    <w:basedOn w:val="DefaultParagraphFont"/>
    <w:link w:val="BodyText3"/>
    <w:rsid w:val="001C0891"/>
    <w:rPr>
      <w:rFonts w:ascii="Arial" w:eastAsia="Times New Roman" w:hAnsi="Arial" w:cs="Arial"/>
      <w:sz w:val="24"/>
      <w:szCs w:val="24"/>
      <w:lang w:val="en-GB" w:eastAsia="en-GB"/>
    </w:rPr>
  </w:style>
  <w:style w:type="paragraph" w:styleId="PlainText">
    <w:name w:val="Plain Text"/>
    <w:basedOn w:val="Normal"/>
    <w:link w:val="PlainTextChar"/>
    <w:rsid w:val="001C0891"/>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C0891"/>
    <w:rPr>
      <w:rFonts w:ascii="Courier New" w:eastAsia="Times New Roman" w:hAnsi="Courier New" w:cs="Courier New"/>
      <w:lang w:val="en-GB" w:eastAsia="en-US"/>
    </w:rPr>
  </w:style>
  <w:style w:type="paragraph" w:styleId="BodyText2">
    <w:name w:val="Body Text 2"/>
    <w:basedOn w:val="Normal"/>
    <w:link w:val="BodyText2Char"/>
    <w:rsid w:val="001C0891"/>
    <w:pPr>
      <w:jc w:val="center"/>
    </w:pPr>
    <w:rPr>
      <w:rFonts w:ascii="Arial" w:eastAsia="Times New Roman" w:hAnsi="Arial"/>
      <w:sz w:val="22"/>
      <w:lang w:eastAsia="en-US"/>
    </w:rPr>
  </w:style>
  <w:style w:type="character" w:customStyle="1" w:styleId="BodyText2Char">
    <w:name w:val="Body Text 2 Char"/>
    <w:basedOn w:val="DefaultParagraphFont"/>
    <w:link w:val="BodyText2"/>
    <w:rsid w:val="001C0891"/>
    <w:rPr>
      <w:rFonts w:ascii="Arial" w:eastAsia="Times New Roman" w:hAnsi="Arial"/>
      <w:sz w:val="22"/>
      <w:szCs w:val="24"/>
      <w:lang w:val="en-GB" w:eastAsia="en-US"/>
    </w:rPr>
  </w:style>
  <w:style w:type="paragraph" w:styleId="BodyTextIndent">
    <w:name w:val="Body Text Indent"/>
    <w:basedOn w:val="Normal"/>
    <w:link w:val="BodyTextIndentChar"/>
    <w:rsid w:val="001C0891"/>
    <w:pPr>
      <w:ind w:left="360"/>
    </w:pPr>
    <w:rPr>
      <w:rFonts w:ascii="Arial" w:eastAsia="Times New Roman" w:hAnsi="Arial"/>
      <w:lang w:eastAsia="en-US"/>
    </w:rPr>
  </w:style>
  <w:style w:type="character" w:customStyle="1" w:styleId="BodyTextIndentChar">
    <w:name w:val="Body Text Indent Char"/>
    <w:basedOn w:val="DefaultParagraphFont"/>
    <w:link w:val="BodyTextIndent"/>
    <w:rsid w:val="001C0891"/>
    <w:rPr>
      <w:rFonts w:ascii="Arial" w:eastAsia="Times New Roman" w:hAnsi="Arial"/>
      <w:sz w:val="24"/>
      <w:szCs w:val="24"/>
      <w:lang w:val="en-GB" w:eastAsia="en-US"/>
    </w:rPr>
  </w:style>
  <w:style w:type="paragraph" w:styleId="BodyTextIndent2">
    <w:name w:val="Body Text Indent 2"/>
    <w:basedOn w:val="Normal"/>
    <w:link w:val="BodyTextIndent2Char"/>
    <w:rsid w:val="001C0891"/>
    <w:pPr>
      <w:ind w:left="-72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1C0891"/>
    <w:rPr>
      <w:rFonts w:ascii="Arial" w:eastAsia="Times New Roman" w:hAnsi="Arial" w:cs="Arial"/>
      <w:sz w:val="24"/>
      <w:szCs w:val="24"/>
      <w:lang w:val="en-GB" w:eastAsia="en-US"/>
    </w:rPr>
  </w:style>
  <w:style w:type="paragraph" w:styleId="TOCHeading">
    <w:name w:val="TOC Heading"/>
    <w:basedOn w:val="Heading1"/>
    <w:next w:val="Normal"/>
    <w:uiPriority w:val="39"/>
    <w:unhideWhenUsed/>
    <w:qFormat/>
    <w:rsid w:val="001C0891"/>
    <w:pPr>
      <w:keepLines/>
      <w:spacing w:before="480" w:beforeAutospacing="0" w:after="0" w:afterAutospacing="0" w:line="276" w:lineRule="auto"/>
      <w:ind w:left="0" w:firstLine="0"/>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1C0891"/>
    <w:pPr>
      <w:tabs>
        <w:tab w:val="left" w:pos="440"/>
        <w:tab w:val="right" w:leader="dot" w:pos="10205"/>
      </w:tabs>
    </w:pPr>
    <w:rPr>
      <w:rFonts w:ascii="Arial" w:eastAsia="Times New Roman" w:hAnsi="Arial" w:cs="Arial"/>
      <w:b/>
      <w:noProof/>
      <w:lang w:val="en-US" w:eastAsia="en-GB"/>
    </w:rPr>
  </w:style>
  <w:style w:type="paragraph" w:styleId="TOC2">
    <w:name w:val="toc 2"/>
    <w:basedOn w:val="Normal"/>
    <w:next w:val="Normal"/>
    <w:autoRedefine/>
    <w:uiPriority w:val="39"/>
    <w:rsid w:val="001C0891"/>
    <w:pPr>
      <w:ind w:left="240"/>
    </w:pPr>
    <w:rPr>
      <w:rFonts w:ascii="Arial" w:eastAsia="Times New Roman" w:hAnsi="Arial" w:cs="Arial"/>
      <w:lang w:eastAsia="en-GB"/>
    </w:rPr>
  </w:style>
  <w:style w:type="paragraph" w:customStyle="1" w:styleId="Bullet1Text">
    <w:name w:val="Bullet1 (Text)"/>
    <w:basedOn w:val="Normal"/>
    <w:rsid w:val="001C0891"/>
    <w:pPr>
      <w:keepLines/>
      <w:numPr>
        <w:numId w:val="5"/>
      </w:numPr>
      <w:spacing w:before="60" w:after="60" w:line="288" w:lineRule="auto"/>
      <w:ind w:right="454"/>
    </w:pPr>
    <w:rPr>
      <w:rFonts w:ascii="Arial" w:eastAsia="Batang" w:hAnsi="Arial"/>
      <w:color w:val="000000"/>
      <w:sz w:val="20"/>
      <w:szCs w:val="20"/>
      <w:lang w:eastAsia="en-US"/>
    </w:rPr>
  </w:style>
  <w:style w:type="paragraph" w:customStyle="1" w:styleId="Noteafterstep">
    <w:name w:val="Note after step"/>
    <w:basedOn w:val="Normal"/>
    <w:next w:val="Normal"/>
    <w:rsid w:val="001C0891"/>
    <w:pPr>
      <w:numPr>
        <w:numId w:val="4"/>
      </w:numPr>
      <w:pBdr>
        <w:top w:val="single" w:sz="6" w:space="1" w:color="auto"/>
        <w:left w:val="single" w:sz="6" w:space="0" w:color="auto"/>
        <w:bottom w:val="single" w:sz="12" w:space="1" w:color="auto"/>
        <w:right w:val="single" w:sz="6" w:space="0" w:color="auto"/>
      </w:pBdr>
      <w:shd w:val="clear" w:color="auto" w:fill="E6E6E6"/>
      <w:tabs>
        <w:tab w:val="clear" w:pos="1854"/>
        <w:tab w:val="left" w:pos="2652"/>
      </w:tabs>
      <w:spacing w:before="60" w:after="140" w:line="288" w:lineRule="auto"/>
      <w:ind w:left="2652" w:right="454" w:hanging="780"/>
    </w:pPr>
    <w:rPr>
      <w:rFonts w:ascii="Arial" w:eastAsia="MS Mincho" w:hAnsi="Arial"/>
      <w:bCs/>
      <w:sz w:val="20"/>
      <w:szCs w:val="20"/>
      <w:lang w:val="en-US" w:eastAsia="en-US"/>
    </w:rPr>
  </w:style>
  <w:style w:type="paragraph" w:customStyle="1" w:styleId="Note">
    <w:name w:val="Note"/>
    <w:basedOn w:val="Noteafterstep"/>
    <w:next w:val="BodyText"/>
    <w:rsid w:val="001C0891"/>
    <w:pPr>
      <w:tabs>
        <w:tab w:val="left" w:pos="2106"/>
      </w:tabs>
      <w:ind w:left="2106" w:hanging="702"/>
    </w:pPr>
  </w:style>
  <w:style w:type="paragraph" w:styleId="NormalWeb">
    <w:name w:val="Normal (Web)"/>
    <w:basedOn w:val="Normal"/>
    <w:uiPriority w:val="99"/>
    <w:unhideWhenUsed/>
    <w:rsid w:val="001C0891"/>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1C0891"/>
    <w:rPr>
      <w:rFonts w:ascii="Arial" w:eastAsia="Times New Roman" w:hAnsi="Arial" w:cs="Arial"/>
      <w:sz w:val="24"/>
      <w:szCs w:val="24"/>
      <w:lang w:val="en-GB" w:eastAsia="en-GB"/>
    </w:rPr>
  </w:style>
  <w:style w:type="paragraph" w:styleId="TOC3">
    <w:name w:val="toc 3"/>
    <w:basedOn w:val="Normal"/>
    <w:next w:val="Normal"/>
    <w:autoRedefine/>
    <w:uiPriority w:val="39"/>
    <w:unhideWhenUsed/>
    <w:rsid w:val="001C0891"/>
    <w:pPr>
      <w:spacing w:after="100" w:line="259" w:lineRule="auto"/>
      <w:ind w:left="440"/>
    </w:pPr>
    <w:rPr>
      <w:rFonts w:asciiTheme="minorHAnsi" w:hAnsiTheme="minorHAnsi"/>
      <w:sz w:val="22"/>
      <w:szCs w:val="22"/>
      <w:lang w:val="en-US" w:eastAsia="en-US"/>
    </w:rPr>
  </w:style>
  <w:style w:type="table" w:styleId="GridTable6ColourfulAccent1">
    <w:name w:val="Grid Table 6 Colorful Accent 1"/>
    <w:basedOn w:val="TableNormal"/>
    <w:uiPriority w:val="51"/>
    <w:rsid w:val="001C089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bodycopy10pt">
    <w:name w:val="1 body copy 10pt"/>
    <w:basedOn w:val="Normal"/>
    <w:link w:val="1bodycopy10ptChar"/>
    <w:qFormat/>
    <w:rsid w:val="00D466DF"/>
    <w:pPr>
      <w:spacing w:after="120"/>
    </w:pPr>
    <w:rPr>
      <w:rFonts w:ascii="Arial" w:eastAsia="MS Mincho" w:hAnsi="Arial"/>
      <w:sz w:val="20"/>
      <w:lang w:val="en-US" w:eastAsia="en-US"/>
    </w:rPr>
  </w:style>
  <w:style w:type="paragraph" w:customStyle="1" w:styleId="4Bulletedcopyblue">
    <w:name w:val="4 Bulleted copy blue"/>
    <w:basedOn w:val="Normal"/>
    <w:qFormat/>
    <w:rsid w:val="00D466DF"/>
    <w:pPr>
      <w:numPr>
        <w:numId w:val="35"/>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D466DF"/>
    <w:rPr>
      <w:rFonts w:ascii="Arial" w:eastAsia="MS Mincho" w:hAnsi="Arial"/>
      <w:szCs w:val="24"/>
      <w:lang w:eastAsia="en-US"/>
    </w:rPr>
  </w:style>
  <w:style w:type="paragraph" w:customStyle="1" w:styleId="Subhead2">
    <w:name w:val="Subhead 2"/>
    <w:basedOn w:val="1bodycopy10pt"/>
    <w:next w:val="1bodycopy10pt"/>
    <w:link w:val="Subhead2Char"/>
    <w:qFormat/>
    <w:rsid w:val="00D466DF"/>
    <w:pPr>
      <w:spacing w:before="240"/>
    </w:pPr>
    <w:rPr>
      <w:b/>
      <w:color w:val="12263F"/>
      <w:sz w:val="24"/>
    </w:rPr>
  </w:style>
  <w:style w:type="character" w:customStyle="1" w:styleId="Subhead2Char">
    <w:name w:val="Subhead 2 Char"/>
    <w:link w:val="Subhead2"/>
    <w:rsid w:val="00D466DF"/>
    <w:rPr>
      <w:rFonts w:ascii="Arial" w:eastAsia="MS Mincho" w:hAnsi="Arial"/>
      <w:b/>
      <w:color w:val="12263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389110963">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154374859">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90793422">
      <w:bodyDiv w:val="1"/>
      <w:marLeft w:val="0"/>
      <w:marRight w:val="0"/>
      <w:marTop w:val="0"/>
      <w:marBottom w:val="0"/>
      <w:divBdr>
        <w:top w:val="none" w:sz="0" w:space="0" w:color="auto"/>
        <w:left w:val="none" w:sz="0" w:space="0" w:color="auto"/>
        <w:bottom w:val="none" w:sz="0" w:space="0" w:color="auto"/>
        <w:right w:val="none" w:sz="0" w:space="0" w:color="auto"/>
      </w:divBdr>
    </w:div>
    <w:div w:id="2084569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1/2260/contents/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2010/15/content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8</cp:revision>
  <cp:lastPrinted>2016-09-02T11:05:00Z</cp:lastPrinted>
  <dcterms:created xsi:type="dcterms:W3CDTF">2022-06-17T05:54:00Z</dcterms:created>
  <dcterms:modified xsi:type="dcterms:W3CDTF">2024-08-24T13:55:00Z</dcterms:modified>
</cp:coreProperties>
</file>